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04CD7" w14:textId="77AFBAE3" w:rsidR="00846A3E" w:rsidRPr="00846A3E" w:rsidRDefault="00846A3E" w:rsidP="00846A3E">
      <w:pPr>
        <w:autoSpaceDE w:val="0"/>
        <w:autoSpaceDN w:val="0"/>
        <w:adjustRightInd w:val="0"/>
        <w:spacing w:before="240"/>
        <w:rPr>
          <w:rFonts w:cs="Times New Roman CYR"/>
          <w:sz w:val="24"/>
          <w:szCs w:val="24"/>
          <w:u w:val="single"/>
        </w:rPr>
      </w:pPr>
      <w:r w:rsidRPr="00846A3E">
        <w:rPr>
          <w:rFonts w:cs="Times New Roman CYR"/>
          <w:sz w:val="24"/>
          <w:szCs w:val="24"/>
          <w:u w:val="single"/>
        </w:rPr>
        <w:t>24 апреля 2024 года</w:t>
      </w:r>
      <w:r w:rsidRPr="00846A3E">
        <w:rPr>
          <w:rFonts w:cs="Times New Roman CYR"/>
          <w:sz w:val="24"/>
          <w:szCs w:val="24"/>
          <w:u w:val="single"/>
        </w:rPr>
        <w:t xml:space="preserve">                                                                                                          </w:t>
      </w:r>
      <w:r w:rsidRPr="00846A3E">
        <w:rPr>
          <w:rFonts w:cs="Times New Roman CYR"/>
          <w:sz w:val="24"/>
          <w:szCs w:val="24"/>
          <w:u w:val="single"/>
        </w:rPr>
        <w:t>N 45</w:t>
      </w:r>
    </w:p>
    <w:p w14:paraId="6976D8AC" w14:textId="3590AED8" w:rsidR="00846A3E" w:rsidRDefault="00846A3E" w:rsidP="00846A3E">
      <w:pPr>
        <w:autoSpaceDE w:val="0"/>
        <w:autoSpaceDN w:val="0"/>
        <w:adjustRightInd w:val="0"/>
        <w:spacing w:before="240"/>
        <w:rPr>
          <w:rFonts w:cs="Times New Roman CYR"/>
          <w:sz w:val="24"/>
          <w:szCs w:val="24"/>
        </w:rPr>
      </w:pPr>
    </w:p>
    <w:p w14:paraId="733CF976"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УКАЗ</w:t>
      </w:r>
    </w:p>
    <w:p w14:paraId="053B0700" w14:textId="77777777" w:rsidR="00846A3E" w:rsidRDefault="00846A3E" w:rsidP="00846A3E">
      <w:pPr>
        <w:autoSpaceDE w:val="0"/>
        <w:autoSpaceDN w:val="0"/>
        <w:adjustRightInd w:val="0"/>
        <w:jc w:val="both"/>
        <w:rPr>
          <w:rFonts w:cs="Times New Roman CYR"/>
          <w:b/>
          <w:bCs/>
          <w:sz w:val="24"/>
          <w:szCs w:val="24"/>
        </w:rPr>
      </w:pPr>
    </w:p>
    <w:p w14:paraId="44884A77"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ГУБЕРНАТОРА ВЛАДИМИРСКОЙ ОБЛАСТИ</w:t>
      </w:r>
    </w:p>
    <w:p w14:paraId="3B9D8B4D" w14:textId="77777777" w:rsidR="00846A3E" w:rsidRDefault="00846A3E" w:rsidP="00846A3E">
      <w:pPr>
        <w:autoSpaceDE w:val="0"/>
        <w:autoSpaceDN w:val="0"/>
        <w:adjustRightInd w:val="0"/>
        <w:jc w:val="both"/>
        <w:rPr>
          <w:rFonts w:cs="Times New Roman CYR"/>
          <w:b/>
          <w:bCs/>
          <w:sz w:val="24"/>
          <w:szCs w:val="24"/>
        </w:rPr>
      </w:pPr>
    </w:p>
    <w:p w14:paraId="25F5DB2C"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ОБ ОКАЗАНИИ ЕДИНОВРЕМЕННОЙ МАТЕРИАЛЬНОЙ ПОМОЩИ</w:t>
      </w:r>
    </w:p>
    <w:p w14:paraId="63E5E46C"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ОТДЕЛЬНЫМ КАТЕГОРИЯМ ВОЕННОСЛУЖАЩИХ, ГРАЖДАН, ПРЕБЫВАЮЩИХ</w:t>
      </w:r>
    </w:p>
    <w:p w14:paraId="05790158"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(ПРЕБЫВАВШИХ) В ДОБРОВОЛЬЧЕСКИХ ФОРМИРОВАНИЯХ, ЛИЦ,</w:t>
      </w:r>
    </w:p>
    <w:p w14:paraId="0E3534FC"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ПРОХОДЯЩИХ СЛУЖБУ В ВОЙСКАХ НАЦИОНАЛЬНОЙ ГВАРДИИ</w:t>
      </w:r>
    </w:p>
    <w:p w14:paraId="2A3E5AE0"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РОССИЙСКОЙ ФЕДЕРАЦИИ И ИМЕЮЩИХ СПЕЦИАЛЬНЫЕ ЗВАНИЯ</w:t>
      </w:r>
    </w:p>
    <w:p w14:paraId="3531071C"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ПОЛИЦИИ, И ЧЛЕНАМ ИХ СЕМЕЙ</w:t>
      </w:r>
    </w:p>
    <w:p w14:paraId="34EA9ECE" w14:textId="77777777" w:rsidR="00846A3E" w:rsidRDefault="00846A3E" w:rsidP="00846A3E">
      <w:pPr>
        <w:autoSpaceDE w:val="0"/>
        <w:autoSpaceDN w:val="0"/>
        <w:adjustRightInd w:val="0"/>
        <w:rPr>
          <w:rFonts w:cs="Times New Roman CYR"/>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846A3E" w14:paraId="10A6BDBC" w14:textId="77777777" w:rsidTr="00846A3E">
        <w:tc>
          <w:tcPr>
            <w:tcW w:w="60" w:type="dxa"/>
            <w:shd w:val="clear" w:color="auto" w:fill="CED3F1"/>
          </w:tcPr>
          <w:p w14:paraId="27DB1250" w14:textId="77777777" w:rsidR="00846A3E" w:rsidRDefault="00846A3E">
            <w:pPr>
              <w:autoSpaceDE w:val="0"/>
              <w:autoSpaceDN w:val="0"/>
              <w:adjustRightInd w:val="0"/>
              <w:rPr>
                <w:rFonts w:cs="Times New Roman CYR"/>
                <w:sz w:val="24"/>
                <w:szCs w:val="24"/>
              </w:rPr>
            </w:pPr>
          </w:p>
        </w:tc>
        <w:tc>
          <w:tcPr>
            <w:tcW w:w="113" w:type="dxa"/>
            <w:shd w:val="clear" w:color="auto" w:fill="F4F3F8"/>
          </w:tcPr>
          <w:p w14:paraId="1A5A59DC" w14:textId="77777777" w:rsidR="00846A3E" w:rsidRDefault="00846A3E">
            <w:pPr>
              <w:autoSpaceDE w:val="0"/>
              <w:autoSpaceDN w:val="0"/>
              <w:adjustRightInd w:val="0"/>
              <w:rPr>
                <w:rFonts w:cs="Times New Roman CYR"/>
                <w:sz w:val="24"/>
                <w:szCs w:val="24"/>
              </w:rPr>
            </w:pPr>
          </w:p>
        </w:tc>
        <w:tc>
          <w:tcPr>
            <w:tcW w:w="0" w:type="auto"/>
            <w:shd w:val="clear" w:color="auto" w:fill="F4F3F8"/>
            <w:tcMar>
              <w:top w:w="113" w:type="dxa"/>
              <w:left w:w="0" w:type="dxa"/>
              <w:bottom w:w="113" w:type="dxa"/>
              <w:right w:w="0" w:type="dxa"/>
            </w:tcMar>
            <w:hideMark/>
          </w:tcPr>
          <w:p w14:paraId="17361BC0" w14:textId="77777777" w:rsidR="00846A3E" w:rsidRDefault="00846A3E">
            <w:pPr>
              <w:autoSpaceDE w:val="0"/>
              <w:autoSpaceDN w:val="0"/>
              <w:adjustRightInd w:val="0"/>
              <w:jc w:val="center"/>
              <w:rPr>
                <w:rFonts w:cs="Times New Roman CYR"/>
                <w:color w:val="392C69"/>
                <w:sz w:val="24"/>
                <w:szCs w:val="24"/>
              </w:rPr>
            </w:pPr>
            <w:r>
              <w:rPr>
                <w:rFonts w:cs="Times New Roman CYR"/>
                <w:color w:val="392C69"/>
                <w:sz w:val="24"/>
                <w:szCs w:val="24"/>
              </w:rPr>
              <w:t>Список изменяющих документов</w:t>
            </w:r>
          </w:p>
          <w:p w14:paraId="11D34B87" w14:textId="77777777" w:rsidR="00846A3E" w:rsidRDefault="00846A3E">
            <w:pPr>
              <w:autoSpaceDE w:val="0"/>
              <w:autoSpaceDN w:val="0"/>
              <w:adjustRightInd w:val="0"/>
              <w:jc w:val="center"/>
              <w:rPr>
                <w:rFonts w:cs="Times New Roman CYR"/>
                <w:color w:val="392C69"/>
                <w:sz w:val="24"/>
                <w:szCs w:val="24"/>
              </w:rPr>
            </w:pPr>
            <w:r>
              <w:rPr>
                <w:rFonts w:cs="Times New Roman CYR"/>
                <w:color w:val="392C69"/>
                <w:sz w:val="24"/>
                <w:szCs w:val="24"/>
              </w:rPr>
              <w:t xml:space="preserve">(в ред. </w:t>
            </w:r>
            <w:hyperlink r:id="rId4" w:history="1">
              <w:r>
                <w:rPr>
                  <w:rStyle w:val="ac"/>
                  <w:rFonts w:eastAsiaTheme="majorEastAsia" w:cs="Times New Roman CYR"/>
                  <w:color w:val="0000FF"/>
                  <w:sz w:val="24"/>
                  <w:szCs w:val="24"/>
                </w:rPr>
                <w:t>Указа</w:t>
              </w:r>
            </w:hyperlink>
            <w:r>
              <w:rPr>
                <w:rFonts w:cs="Times New Roman CYR"/>
                <w:color w:val="392C69"/>
                <w:sz w:val="24"/>
                <w:szCs w:val="24"/>
              </w:rPr>
              <w:t xml:space="preserve"> Губернатора Владимирской области</w:t>
            </w:r>
          </w:p>
          <w:p w14:paraId="7205250D" w14:textId="77777777" w:rsidR="00846A3E" w:rsidRDefault="00846A3E">
            <w:pPr>
              <w:autoSpaceDE w:val="0"/>
              <w:autoSpaceDN w:val="0"/>
              <w:adjustRightInd w:val="0"/>
              <w:jc w:val="center"/>
              <w:rPr>
                <w:rFonts w:cs="Times New Roman CYR"/>
                <w:color w:val="392C69"/>
                <w:sz w:val="24"/>
                <w:szCs w:val="24"/>
              </w:rPr>
            </w:pPr>
            <w:r>
              <w:rPr>
                <w:rFonts w:cs="Times New Roman CYR"/>
                <w:color w:val="392C69"/>
                <w:sz w:val="24"/>
                <w:szCs w:val="24"/>
              </w:rPr>
              <w:t>от 18.09.2024 N 94)</w:t>
            </w:r>
          </w:p>
        </w:tc>
        <w:tc>
          <w:tcPr>
            <w:tcW w:w="113" w:type="dxa"/>
            <w:shd w:val="clear" w:color="auto" w:fill="F4F3F8"/>
          </w:tcPr>
          <w:p w14:paraId="4A6B479A" w14:textId="77777777" w:rsidR="00846A3E" w:rsidRDefault="00846A3E">
            <w:pPr>
              <w:autoSpaceDE w:val="0"/>
              <w:autoSpaceDN w:val="0"/>
              <w:adjustRightInd w:val="0"/>
              <w:jc w:val="center"/>
              <w:rPr>
                <w:rFonts w:cs="Times New Roman CYR"/>
                <w:color w:val="392C69"/>
                <w:sz w:val="24"/>
                <w:szCs w:val="24"/>
              </w:rPr>
            </w:pPr>
          </w:p>
        </w:tc>
      </w:tr>
    </w:tbl>
    <w:p w14:paraId="67C98027" w14:textId="77777777" w:rsidR="00846A3E" w:rsidRDefault="00846A3E" w:rsidP="00846A3E">
      <w:pPr>
        <w:autoSpaceDE w:val="0"/>
        <w:autoSpaceDN w:val="0"/>
        <w:adjustRightInd w:val="0"/>
        <w:jc w:val="both"/>
        <w:rPr>
          <w:rFonts w:cs="Times New Roman CYR"/>
          <w:sz w:val="24"/>
          <w:szCs w:val="24"/>
        </w:rPr>
      </w:pPr>
    </w:p>
    <w:p w14:paraId="3846547A" w14:textId="77777777" w:rsidR="00846A3E" w:rsidRDefault="00846A3E" w:rsidP="00846A3E">
      <w:pPr>
        <w:autoSpaceDE w:val="0"/>
        <w:autoSpaceDN w:val="0"/>
        <w:adjustRightInd w:val="0"/>
        <w:ind w:firstLine="540"/>
        <w:jc w:val="both"/>
        <w:rPr>
          <w:rFonts w:cs="Times New Roman CYR"/>
          <w:sz w:val="24"/>
          <w:szCs w:val="24"/>
        </w:rPr>
      </w:pPr>
      <w:r>
        <w:rPr>
          <w:rFonts w:cs="Times New Roman CYR"/>
          <w:sz w:val="24"/>
          <w:szCs w:val="24"/>
        </w:rPr>
        <w:t xml:space="preserve">В целях оказания единовременной материальной помощи военнослужащим, гражданам, пребывающим (пребывавшим) в добровольческих формированиях, лицам, проходящим службу в войсках национальной гвардии Российской Федерации и имеющим специальные звания полиции, принимавшим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а также в контртеррористической операции на территориях Белгородской, Брянской и Курской областей, и членам их семей, в соответствии с </w:t>
      </w:r>
      <w:hyperlink r:id="rId5" w:history="1">
        <w:r>
          <w:rPr>
            <w:rStyle w:val="ac"/>
            <w:rFonts w:eastAsiaTheme="majorEastAsia" w:cs="Times New Roman CYR"/>
            <w:color w:val="0000FF"/>
            <w:sz w:val="24"/>
            <w:szCs w:val="24"/>
          </w:rPr>
          <w:t>Указом</w:t>
        </w:r>
      </w:hyperlink>
      <w:r>
        <w:rPr>
          <w:rFonts w:cs="Times New Roman CYR"/>
          <w:sz w:val="24"/>
          <w:szCs w:val="24"/>
        </w:rPr>
        <w:t xml:space="preserve"> Президента Российской Федерации от 16.03.2022 N 121 "О мерах по обеспечению социально-экономической стабильности и защиты населения в Российской Федерации" постановляю:</w:t>
      </w:r>
    </w:p>
    <w:p w14:paraId="7D238CE8" w14:textId="77777777" w:rsidR="00846A3E" w:rsidRDefault="00846A3E" w:rsidP="00846A3E">
      <w:pPr>
        <w:autoSpaceDE w:val="0"/>
        <w:autoSpaceDN w:val="0"/>
        <w:adjustRightInd w:val="0"/>
        <w:jc w:val="both"/>
        <w:rPr>
          <w:rFonts w:cs="Times New Roman CYR"/>
          <w:sz w:val="24"/>
          <w:szCs w:val="24"/>
        </w:rPr>
      </w:pPr>
      <w:r>
        <w:rPr>
          <w:rFonts w:cs="Times New Roman CYR"/>
          <w:sz w:val="24"/>
          <w:szCs w:val="24"/>
        </w:rPr>
        <w:t xml:space="preserve">(преамбула в ред. </w:t>
      </w:r>
      <w:hyperlink r:id="rId6" w:history="1">
        <w:r>
          <w:rPr>
            <w:rStyle w:val="ac"/>
            <w:rFonts w:eastAsiaTheme="majorEastAsia" w:cs="Times New Roman CYR"/>
            <w:color w:val="0000FF"/>
            <w:sz w:val="24"/>
            <w:szCs w:val="24"/>
          </w:rPr>
          <w:t>Указа</w:t>
        </w:r>
      </w:hyperlink>
      <w:r>
        <w:rPr>
          <w:rFonts w:cs="Times New Roman CYR"/>
          <w:sz w:val="24"/>
          <w:szCs w:val="24"/>
        </w:rPr>
        <w:t xml:space="preserve"> Губернатора Владимирской области от 18.09.2024 N 94)</w:t>
      </w:r>
    </w:p>
    <w:p w14:paraId="57E19026"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 xml:space="preserve">1. Утвердить </w:t>
      </w:r>
      <w:hyperlink r:id="rId7" w:anchor="Par45" w:history="1">
        <w:r>
          <w:rPr>
            <w:rStyle w:val="ac"/>
            <w:rFonts w:eastAsiaTheme="majorEastAsia" w:cs="Times New Roman CYR"/>
            <w:color w:val="0000FF"/>
            <w:sz w:val="24"/>
            <w:szCs w:val="24"/>
          </w:rPr>
          <w:t>Порядок</w:t>
        </w:r>
      </w:hyperlink>
      <w:r>
        <w:rPr>
          <w:rFonts w:cs="Times New Roman CYR"/>
          <w:sz w:val="24"/>
          <w:szCs w:val="24"/>
        </w:rPr>
        <w:t xml:space="preserve"> предоставления единовременной материальной помощи военнослужащим, гражданам, пребывающим (пребывавшим) в добровольческих формированиях, лицам, проходящим службу в войсках национальной гвардии Российской Федерации и имеющим специальные звания полиции, принимавшим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а также в контртеррористической операции на территориях Белгородской, Брянской и Курской областей, и членам их семей согласно приложению.</w:t>
      </w:r>
    </w:p>
    <w:p w14:paraId="0363E2FE" w14:textId="77777777" w:rsidR="00846A3E" w:rsidRDefault="00846A3E" w:rsidP="00846A3E">
      <w:pPr>
        <w:autoSpaceDE w:val="0"/>
        <w:autoSpaceDN w:val="0"/>
        <w:adjustRightInd w:val="0"/>
        <w:jc w:val="both"/>
        <w:rPr>
          <w:rFonts w:cs="Times New Roman CYR"/>
          <w:sz w:val="24"/>
          <w:szCs w:val="24"/>
        </w:rPr>
      </w:pPr>
      <w:r>
        <w:rPr>
          <w:rFonts w:cs="Times New Roman CYR"/>
          <w:sz w:val="24"/>
          <w:szCs w:val="24"/>
        </w:rPr>
        <w:t xml:space="preserve">(п. 1 в ред. </w:t>
      </w:r>
      <w:hyperlink r:id="rId8" w:history="1">
        <w:r>
          <w:rPr>
            <w:rStyle w:val="ac"/>
            <w:rFonts w:eastAsiaTheme="majorEastAsia" w:cs="Times New Roman CYR"/>
            <w:color w:val="0000FF"/>
            <w:sz w:val="24"/>
            <w:szCs w:val="24"/>
          </w:rPr>
          <w:t>Указа</w:t>
        </w:r>
      </w:hyperlink>
      <w:r>
        <w:rPr>
          <w:rFonts w:cs="Times New Roman CYR"/>
          <w:sz w:val="24"/>
          <w:szCs w:val="24"/>
        </w:rPr>
        <w:t xml:space="preserve"> Губернатора Владимирской области от 18.09.2024 N 94)</w:t>
      </w:r>
    </w:p>
    <w:p w14:paraId="2A07CDF1"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2. Признать утратившими силу:</w:t>
      </w:r>
    </w:p>
    <w:p w14:paraId="08745BB7"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 xml:space="preserve">- </w:t>
      </w:r>
      <w:hyperlink r:id="rId9" w:history="1">
        <w:r>
          <w:rPr>
            <w:rStyle w:val="ac"/>
            <w:rFonts w:eastAsiaTheme="majorEastAsia" w:cs="Times New Roman CYR"/>
            <w:color w:val="0000FF"/>
            <w:sz w:val="24"/>
            <w:szCs w:val="24"/>
          </w:rPr>
          <w:t>Указ</w:t>
        </w:r>
      </w:hyperlink>
      <w:r>
        <w:rPr>
          <w:rFonts w:cs="Times New Roman CYR"/>
          <w:sz w:val="24"/>
          <w:szCs w:val="24"/>
        </w:rPr>
        <w:t xml:space="preserve"> Губернатора Владимирской области от 01.11.2022 N 203 "Об оказании единовременной материальной помощи в 2023 году отдельным категориям военнослужащих, лиц, проходящих службу в войсках национальной гвардии Российской Федерации и имеющих специальные звания полиции, и членам их семей";</w:t>
      </w:r>
    </w:p>
    <w:p w14:paraId="72EF21B1"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 xml:space="preserve">- </w:t>
      </w:r>
      <w:hyperlink r:id="rId10" w:history="1">
        <w:r>
          <w:rPr>
            <w:rStyle w:val="ac"/>
            <w:rFonts w:eastAsiaTheme="majorEastAsia" w:cs="Times New Roman CYR"/>
            <w:color w:val="0000FF"/>
            <w:sz w:val="24"/>
            <w:szCs w:val="24"/>
          </w:rPr>
          <w:t>пункт 4</w:t>
        </w:r>
      </w:hyperlink>
      <w:r>
        <w:rPr>
          <w:rFonts w:cs="Times New Roman CYR"/>
          <w:sz w:val="24"/>
          <w:szCs w:val="24"/>
        </w:rPr>
        <w:t xml:space="preserve"> Указа Губернатора Владимирской области от 01.03.2023 N 66 "О внесении изменений в отдельные Указы Губернатора области";</w:t>
      </w:r>
    </w:p>
    <w:p w14:paraId="5AEC7591"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lastRenderedPageBreak/>
        <w:t xml:space="preserve">- </w:t>
      </w:r>
      <w:hyperlink r:id="rId11" w:history="1">
        <w:r>
          <w:rPr>
            <w:rStyle w:val="ac"/>
            <w:rFonts w:eastAsiaTheme="majorEastAsia" w:cs="Times New Roman CYR"/>
            <w:color w:val="0000FF"/>
            <w:sz w:val="24"/>
            <w:szCs w:val="24"/>
          </w:rPr>
          <w:t>Указ</w:t>
        </w:r>
      </w:hyperlink>
      <w:r>
        <w:rPr>
          <w:rFonts w:cs="Times New Roman CYR"/>
          <w:sz w:val="24"/>
          <w:szCs w:val="24"/>
        </w:rPr>
        <w:t xml:space="preserve"> Губернатора Владимирской области от 26.12.2023 N 303 "Об оказании единовременной материальной помощи в 2024 году отдельным категориям военнослужащих, граждан, пребывающих (пребывавших) в добровольческих формированиях, лиц, проходящих службу в войсках национальной гвардии Российской Федерации и имеющих специальные звания полиции, и членам их семей";</w:t>
      </w:r>
    </w:p>
    <w:p w14:paraId="3C6715AA"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 xml:space="preserve">- </w:t>
      </w:r>
      <w:hyperlink r:id="rId12" w:history="1">
        <w:r>
          <w:rPr>
            <w:rStyle w:val="ac"/>
            <w:rFonts w:eastAsiaTheme="majorEastAsia" w:cs="Times New Roman CYR"/>
            <w:color w:val="0000FF"/>
            <w:sz w:val="24"/>
            <w:szCs w:val="24"/>
          </w:rPr>
          <w:t>Указ</w:t>
        </w:r>
      </w:hyperlink>
      <w:r>
        <w:rPr>
          <w:rFonts w:cs="Times New Roman CYR"/>
          <w:sz w:val="24"/>
          <w:szCs w:val="24"/>
        </w:rPr>
        <w:t xml:space="preserve"> Губернатора Владимирской области от 14.03.2024 N 23 "О внесении изменений в отдельные Указы Губернатора Владимирской области".</w:t>
      </w:r>
    </w:p>
    <w:p w14:paraId="59B6FA5D"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3. Контроль за исполнением настоящего Указа возложить на заместителя Губернатора области, курирующего вопросы социального обеспечения.</w:t>
      </w:r>
    </w:p>
    <w:p w14:paraId="5BAFB94B"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4. Настоящий Указ вступает в силу со дня его официального опубликования и распространяется на правоотношения, возникшие с 1 января 2023 года.</w:t>
      </w:r>
    </w:p>
    <w:p w14:paraId="7F646795" w14:textId="77777777" w:rsidR="00846A3E" w:rsidRDefault="00846A3E" w:rsidP="00846A3E">
      <w:pPr>
        <w:autoSpaceDE w:val="0"/>
        <w:autoSpaceDN w:val="0"/>
        <w:adjustRightInd w:val="0"/>
        <w:jc w:val="both"/>
        <w:rPr>
          <w:rFonts w:cs="Times New Roman CYR"/>
          <w:sz w:val="24"/>
          <w:szCs w:val="24"/>
        </w:rPr>
      </w:pPr>
    </w:p>
    <w:p w14:paraId="49E6AA33" w14:textId="77777777" w:rsidR="00846A3E" w:rsidRDefault="00846A3E" w:rsidP="00846A3E">
      <w:pPr>
        <w:autoSpaceDE w:val="0"/>
        <w:autoSpaceDN w:val="0"/>
        <w:adjustRightInd w:val="0"/>
        <w:jc w:val="both"/>
        <w:rPr>
          <w:rFonts w:cs="Times New Roman CYR"/>
          <w:sz w:val="24"/>
          <w:szCs w:val="24"/>
        </w:rPr>
      </w:pPr>
    </w:p>
    <w:p w14:paraId="311C5619" w14:textId="77777777" w:rsidR="00846A3E" w:rsidRDefault="00846A3E" w:rsidP="00846A3E">
      <w:pPr>
        <w:autoSpaceDE w:val="0"/>
        <w:autoSpaceDN w:val="0"/>
        <w:adjustRightInd w:val="0"/>
        <w:jc w:val="both"/>
        <w:rPr>
          <w:rFonts w:cs="Times New Roman CYR"/>
          <w:sz w:val="24"/>
          <w:szCs w:val="24"/>
        </w:rPr>
      </w:pPr>
    </w:p>
    <w:p w14:paraId="271FC251" w14:textId="77777777" w:rsidR="00846A3E" w:rsidRDefault="00846A3E" w:rsidP="00846A3E">
      <w:pPr>
        <w:autoSpaceDE w:val="0"/>
        <w:autoSpaceDN w:val="0"/>
        <w:adjustRightInd w:val="0"/>
        <w:jc w:val="right"/>
        <w:rPr>
          <w:rFonts w:cs="Times New Roman CYR"/>
          <w:sz w:val="24"/>
          <w:szCs w:val="24"/>
        </w:rPr>
      </w:pPr>
      <w:r>
        <w:rPr>
          <w:rFonts w:cs="Times New Roman CYR"/>
          <w:sz w:val="24"/>
          <w:szCs w:val="24"/>
        </w:rPr>
        <w:t>Губернатор Владимирской области</w:t>
      </w:r>
    </w:p>
    <w:p w14:paraId="086E70F9" w14:textId="77777777" w:rsidR="00846A3E" w:rsidRDefault="00846A3E" w:rsidP="00846A3E">
      <w:pPr>
        <w:autoSpaceDE w:val="0"/>
        <w:autoSpaceDN w:val="0"/>
        <w:adjustRightInd w:val="0"/>
        <w:jc w:val="right"/>
        <w:rPr>
          <w:rFonts w:cs="Times New Roman CYR"/>
          <w:sz w:val="24"/>
          <w:szCs w:val="24"/>
        </w:rPr>
      </w:pPr>
      <w:r>
        <w:rPr>
          <w:rFonts w:cs="Times New Roman CYR"/>
          <w:sz w:val="24"/>
          <w:szCs w:val="24"/>
        </w:rPr>
        <w:t>А.А.АВДЕЕВ</w:t>
      </w:r>
    </w:p>
    <w:p w14:paraId="0FF0C83E" w14:textId="77777777" w:rsidR="00846A3E" w:rsidRDefault="00846A3E" w:rsidP="00846A3E">
      <w:pPr>
        <w:autoSpaceDE w:val="0"/>
        <w:autoSpaceDN w:val="0"/>
        <w:adjustRightInd w:val="0"/>
        <w:rPr>
          <w:rFonts w:cs="Times New Roman CYR"/>
          <w:sz w:val="24"/>
          <w:szCs w:val="24"/>
        </w:rPr>
      </w:pPr>
      <w:r>
        <w:rPr>
          <w:rFonts w:cs="Times New Roman CYR"/>
          <w:sz w:val="24"/>
          <w:szCs w:val="24"/>
        </w:rPr>
        <w:t>Владимир</w:t>
      </w:r>
    </w:p>
    <w:p w14:paraId="32395E38" w14:textId="77777777" w:rsidR="00846A3E" w:rsidRDefault="00846A3E" w:rsidP="00846A3E">
      <w:pPr>
        <w:autoSpaceDE w:val="0"/>
        <w:autoSpaceDN w:val="0"/>
        <w:adjustRightInd w:val="0"/>
        <w:jc w:val="both"/>
        <w:rPr>
          <w:rFonts w:cs="Times New Roman CYR"/>
          <w:sz w:val="24"/>
          <w:szCs w:val="24"/>
        </w:rPr>
      </w:pPr>
    </w:p>
    <w:p w14:paraId="6827243B" w14:textId="77777777" w:rsidR="00846A3E" w:rsidRDefault="00846A3E" w:rsidP="00846A3E">
      <w:pPr>
        <w:autoSpaceDE w:val="0"/>
        <w:autoSpaceDN w:val="0"/>
        <w:adjustRightInd w:val="0"/>
        <w:spacing w:before="240"/>
        <w:rPr>
          <w:rFonts w:cs="Times New Roman CYR"/>
          <w:sz w:val="24"/>
          <w:szCs w:val="24"/>
        </w:rPr>
      </w:pPr>
      <w:r>
        <w:rPr>
          <w:rFonts w:cs="Times New Roman CYR"/>
          <w:sz w:val="24"/>
          <w:szCs w:val="24"/>
        </w:rPr>
        <w:t>24 апреля 2024 года</w:t>
      </w:r>
    </w:p>
    <w:p w14:paraId="40A5CC51" w14:textId="77777777" w:rsidR="00846A3E" w:rsidRDefault="00846A3E" w:rsidP="00846A3E">
      <w:pPr>
        <w:autoSpaceDE w:val="0"/>
        <w:autoSpaceDN w:val="0"/>
        <w:adjustRightInd w:val="0"/>
        <w:spacing w:before="240"/>
        <w:rPr>
          <w:rFonts w:cs="Times New Roman CYR"/>
          <w:sz w:val="24"/>
          <w:szCs w:val="24"/>
        </w:rPr>
      </w:pPr>
      <w:r>
        <w:rPr>
          <w:rFonts w:cs="Times New Roman CYR"/>
          <w:sz w:val="24"/>
          <w:szCs w:val="24"/>
        </w:rPr>
        <w:t>N 45</w:t>
      </w:r>
    </w:p>
    <w:p w14:paraId="5DE05AD1" w14:textId="77777777" w:rsidR="00846A3E" w:rsidRDefault="00846A3E" w:rsidP="00846A3E">
      <w:pPr>
        <w:autoSpaceDE w:val="0"/>
        <w:autoSpaceDN w:val="0"/>
        <w:adjustRightInd w:val="0"/>
        <w:jc w:val="both"/>
        <w:rPr>
          <w:rFonts w:cs="Times New Roman CYR"/>
          <w:sz w:val="24"/>
          <w:szCs w:val="24"/>
        </w:rPr>
      </w:pPr>
    </w:p>
    <w:p w14:paraId="0308E0EA" w14:textId="77777777" w:rsidR="00846A3E" w:rsidRDefault="00846A3E" w:rsidP="00846A3E">
      <w:pPr>
        <w:autoSpaceDE w:val="0"/>
        <w:autoSpaceDN w:val="0"/>
        <w:adjustRightInd w:val="0"/>
        <w:jc w:val="both"/>
        <w:rPr>
          <w:rFonts w:cs="Times New Roman CYR"/>
          <w:sz w:val="24"/>
          <w:szCs w:val="24"/>
        </w:rPr>
      </w:pPr>
    </w:p>
    <w:p w14:paraId="06A93472" w14:textId="77777777" w:rsidR="00846A3E" w:rsidRDefault="00846A3E" w:rsidP="00846A3E">
      <w:pPr>
        <w:autoSpaceDE w:val="0"/>
        <w:autoSpaceDN w:val="0"/>
        <w:adjustRightInd w:val="0"/>
        <w:jc w:val="both"/>
        <w:rPr>
          <w:rFonts w:cs="Times New Roman CYR"/>
          <w:sz w:val="24"/>
          <w:szCs w:val="24"/>
        </w:rPr>
      </w:pPr>
    </w:p>
    <w:p w14:paraId="244DBF2D" w14:textId="77777777" w:rsidR="00846A3E" w:rsidRDefault="00846A3E" w:rsidP="00846A3E">
      <w:pPr>
        <w:autoSpaceDE w:val="0"/>
        <w:autoSpaceDN w:val="0"/>
        <w:adjustRightInd w:val="0"/>
        <w:jc w:val="both"/>
        <w:rPr>
          <w:rFonts w:cs="Times New Roman CYR"/>
          <w:sz w:val="24"/>
          <w:szCs w:val="24"/>
        </w:rPr>
      </w:pPr>
    </w:p>
    <w:p w14:paraId="55ABEFF0" w14:textId="77777777" w:rsidR="00846A3E" w:rsidRDefault="00846A3E" w:rsidP="00846A3E">
      <w:pPr>
        <w:autoSpaceDE w:val="0"/>
        <w:autoSpaceDN w:val="0"/>
        <w:adjustRightInd w:val="0"/>
        <w:jc w:val="both"/>
        <w:rPr>
          <w:rFonts w:cs="Times New Roman CYR"/>
          <w:sz w:val="24"/>
          <w:szCs w:val="24"/>
        </w:rPr>
      </w:pPr>
    </w:p>
    <w:p w14:paraId="4020A989" w14:textId="77777777" w:rsidR="00846A3E" w:rsidRDefault="00846A3E" w:rsidP="00846A3E">
      <w:pPr>
        <w:autoSpaceDE w:val="0"/>
        <w:autoSpaceDN w:val="0"/>
        <w:adjustRightInd w:val="0"/>
        <w:jc w:val="both"/>
        <w:rPr>
          <w:rFonts w:cs="Times New Roman CYR"/>
          <w:sz w:val="24"/>
          <w:szCs w:val="24"/>
        </w:rPr>
      </w:pPr>
    </w:p>
    <w:p w14:paraId="4014B8BF" w14:textId="77777777" w:rsidR="00846A3E" w:rsidRDefault="00846A3E" w:rsidP="00846A3E">
      <w:pPr>
        <w:autoSpaceDE w:val="0"/>
        <w:autoSpaceDN w:val="0"/>
        <w:adjustRightInd w:val="0"/>
        <w:jc w:val="both"/>
        <w:rPr>
          <w:rFonts w:cs="Times New Roman CYR"/>
          <w:sz w:val="24"/>
          <w:szCs w:val="24"/>
        </w:rPr>
      </w:pPr>
    </w:p>
    <w:p w14:paraId="76005844" w14:textId="77777777" w:rsidR="00846A3E" w:rsidRDefault="00846A3E" w:rsidP="00846A3E">
      <w:pPr>
        <w:autoSpaceDE w:val="0"/>
        <w:autoSpaceDN w:val="0"/>
        <w:adjustRightInd w:val="0"/>
        <w:jc w:val="both"/>
        <w:rPr>
          <w:rFonts w:cs="Times New Roman CYR"/>
          <w:sz w:val="24"/>
          <w:szCs w:val="24"/>
        </w:rPr>
      </w:pPr>
    </w:p>
    <w:p w14:paraId="06472397" w14:textId="77777777" w:rsidR="00846A3E" w:rsidRDefault="00846A3E" w:rsidP="00846A3E">
      <w:pPr>
        <w:autoSpaceDE w:val="0"/>
        <w:autoSpaceDN w:val="0"/>
        <w:adjustRightInd w:val="0"/>
        <w:jc w:val="both"/>
        <w:rPr>
          <w:rFonts w:cs="Times New Roman CYR"/>
          <w:sz w:val="24"/>
          <w:szCs w:val="24"/>
        </w:rPr>
      </w:pPr>
    </w:p>
    <w:p w14:paraId="722D0722" w14:textId="77777777" w:rsidR="00846A3E" w:rsidRDefault="00846A3E" w:rsidP="00846A3E">
      <w:pPr>
        <w:autoSpaceDE w:val="0"/>
        <w:autoSpaceDN w:val="0"/>
        <w:adjustRightInd w:val="0"/>
        <w:jc w:val="both"/>
        <w:rPr>
          <w:rFonts w:cs="Times New Roman CYR"/>
          <w:sz w:val="24"/>
          <w:szCs w:val="24"/>
        </w:rPr>
      </w:pPr>
    </w:p>
    <w:p w14:paraId="447794CB" w14:textId="77777777" w:rsidR="00846A3E" w:rsidRDefault="00846A3E" w:rsidP="00846A3E">
      <w:pPr>
        <w:autoSpaceDE w:val="0"/>
        <w:autoSpaceDN w:val="0"/>
        <w:adjustRightInd w:val="0"/>
        <w:jc w:val="both"/>
        <w:rPr>
          <w:rFonts w:cs="Times New Roman CYR"/>
          <w:sz w:val="24"/>
          <w:szCs w:val="24"/>
        </w:rPr>
      </w:pPr>
    </w:p>
    <w:p w14:paraId="3A9409E3" w14:textId="77777777" w:rsidR="00846A3E" w:rsidRDefault="00846A3E" w:rsidP="00846A3E">
      <w:pPr>
        <w:autoSpaceDE w:val="0"/>
        <w:autoSpaceDN w:val="0"/>
        <w:adjustRightInd w:val="0"/>
        <w:jc w:val="both"/>
        <w:rPr>
          <w:rFonts w:cs="Times New Roman CYR"/>
          <w:sz w:val="24"/>
          <w:szCs w:val="24"/>
        </w:rPr>
      </w:pPr>
    </w:p>
    <w:p w14:paraId="5C4C10A5" w14:textId="77777777" w:rsidR="00846A3E" w:rsidRDefault="00846A3E" w:rsidP="00846A3E">
      <w:pPr>
        <w:autoSpaceDE w:val="0"/>
        <w:autoSpaceDN w:val="0"/>
        <w:adjustRightInd w:val="0"/>
        <w:jc w:val="both"/>
        <w:rPr>
          <w:rFonts w:cs="Times New Roman CYR"/>
          <w:sz w:val="24"/>
          <w:szCs w:val="24"/>
        </w:rPr>
      </w:pPr>
    </w:p>
    <w:p w14:paraId="6D277935" w14:textId="77777777" w:rsidR="00846A3E" w:rsidRDefault="00846A3E" w:rsidP="00846A3E">
      <w:pPr>
        <w:autoSpaceDE w:val="0"/>
        <w:autoSpaceDN w:val="0"/>
        <w:adjustRightInd w:val="0"/>
        <w:jc w:val="both"/>
        <w:rPr>
          <w:rFonts w:cs="Times New Roman CYR"/>
          <w:sz w:val="24"/>
          <w:szCs w:val="24"/>
        </w:rPr>
      </w:pPr>
    </w:p>
    <w:p w14:paraId="1E61DC58" w14:textId="77777777" w:rsidR="00846A3E" w:rsidRDefault="00846A3E" w:rsidP="00846A3E">
      <w:pPr>
        <w:autoSpaceDE w:val="0"/>
        <w:autoSpaceDN w:val="0"/>
        <w:adjustRightInd w:val="0"/>
        <w:jc w:val="both"/>
        <w:rPr>
          <w:rFonts w:cs="Times New Roman CYR"/>
          <w:sz w:val="24"/>
          <w:szCs w:val="24"/>
        </w:rPr>
      </w:pPr>
    </w:p>
    <w:p w14:paraId="2B4ED9A3" w14:textId="77777777" w:rsidR="00846A3E" w:rsidRDefault="00846A3E" w:rsidP="00846A3E">
      <w:pPr>
        <w:autoSpaceDE w:val="0"/>
        <w:autoSpaceDN w:val="0"/>
        <w:adjustRightInd w:val="0"/>
        <w:jc w:val="both"/>
        <w:rPr>
          <w:rFonts w:cs="Times New Roman CYR"/>
          <w:sz w:val="24"/>
          <w:szCs w:val="24"/>
        </w:rPr>
      </w:pPr>
    </w:p>
    <w:p w14:paraId="0B000880" w14:textId="77777777" w:rsidR="00846A3E" w:rsidRDefault="00846A3E" w:rsidP="00846A3E">
      <w:pPr>
        <w:autoSpaceDE w:val="0"/>
        <w:autoSpaceDN w:val="0"/>
        <w:adjustRightInd w:val="0"/>
        <w:jc w:val="both"/>
        <w:rPr>
          <w:rFonts w:cs="Times New Roman CYR"/>
          <w:sz w:val="24"/>
          <w:szCs w:val="24"/>
        </w:rPr>
      </w:pPr>
    </w:p>
    <w:p w14:paraId="1B52D884" w14:textId="77777777" w:rsidR="00846A3E" w:rsidRDefault="00846A3E" w:rsidP="00846A3E">
      <w:pPr>
        <w:autoSpaceDE w:val="0"/>
        <w:autoSpaceDN w:val="0"/>
        <w:adjustRightInd w:val="0"/>
        <w:jc w:val="both"/>
        <w:rPr>
          <w:rFonts w:cs="Times New Roman CYR"/>
          <w:sz w:val="24"/>
          <w:szCs w:val="24"/>
        </w:rPr>
      </w:pPr>
    </w:p>
    <w:p w14:paraId="5448F467" w14:textId="77777777" w:rsidR="00846A3E" w:rsidRDefault="00846A3E" w:rsidP="00846A3E">
      <w:pPr>
        <w:autoSpaceDE w:val="0"/>
        <w:autoSpaceDN w:val="0"/>
        <w:adjustRightInd w:val="0"/>
        <w:jc w:val="both"/>
        <w:rPr>
          <w:rFonts w:cs="Times New Roman CYR"/>
          <w:sz w:val="24"/>
          <w:szCs w:val="24"/>
        </w:rPr>
      </w:pPr>
    </w:p>
    <w:p w14:paraId="0DD4F2F4" w14:textId="77777777" w:rsidR="00846A3E" w:rsidRDefault="00846A3E" w:rsidP="00846A3E">
      <w:pPr>
        <w:autoSpaceDE w:val="0"/>
        <w:autoSpaceDN w:val="0"/>
        <w:adjustRightInd w:val="0"/>
        <w:jc w:val="both"/>
        <w:rPr>
          <w:rFonts w:cs="Times New Roman CYR"/>
          <w:sz w:val="24"/>
          <w:szCs w:val="24"/>
        </w:rPr>
      </w:pPr>
    </w:p>
    <w:p w14:paraId="3D7944D2" w14:textId="77777777" w:rsidR="00846A3E" w:rsidRDefault="00846A3E" w:rsidP="00846A3E">
      <w:pPr>
        <w:autoSpaceDE w:val="0"/>
        <w:autoSpaceDN w:val="0"/>
        <w:adjustRightInd w:val="0"/>
        <w:jc w:val="both"/>
        <w:rPr>
          <w:rFonts w:cs="Times New Roman CYR"/>
          <w:sz w:val="24"/>
          <w:szCs w:val="24"/>
        </w:rPr>
      </w:pPr>
    </w:p>
    <w:p w14:paraId="7051FF62" w14:textId="77777777" w:rsidR="00846A3E" w:rsidRDefault="00846A3E" w:rsidP="00846A3E">
      <w:pPr>
        <w:autoSpaceDE w:val="0"/>
        <w:autoSpaceDN w:val="0"/>
        <w:adjustRightInd w:val="0"/>
        <w:jc w:val="both"/>
        <w:rPr>
          <w:rFonts w:cs="Times New Roman CYR"/>
          <w:sz w:val="24"/>
          <w:szCs w:val="24"/>
        </w:rPr>
      </w:pPr>
    </w:p>
    <w:p w14:paraId="14BF3D4D" w14:textId="77777777" w:rsidR="00846A3E" w:rsidRDefault="00846A3E" w:rsidP="00846A3E">
      <w:pPr>
        <w:autoSpaceDE w:val="0"/>
        <w:autoSpaceDN w:val="0"/>
        <w:adjustRightInd w:val="0"/>
        <w:jc w:val="both"/>
        <w:rPr>
          <w:rFonts w:cs="Times New Roman CYR"/>
          <w:sz w:val="24"/>
          <w:szCs w:val="24"/>
        </w:rPr>
      </w:pPr>
    </w:p>
    <w:p w14:paraId="079F7FA1" w14:textId="77777777" w:rsidR="00846A3E" w:rsidRDefault="00846A3E" w:rsidP="00846A3E">
      <w:pPr>
        <w:autoSpaceDE w:val="0"/>
        <w:autoSpaceDN w:val="0"/>
        <w:adjustRightInd w:val="0"/>
        <w:jc w:val="both"/>
        <w:rPr>
          <w:rFonts w:cs="Times New Roman CYR"/>
          <w:sz w:val="24"/>
          <w:szCs w:val="24"/>
        </w:rPr>
      </w:pPr>
    </w:p>
    <w:p w14:paraId="0CEFF000" w14:textId="77777777" w:rsidR="00846A3E" w:rsidRDefault="00846A3E" w:rsidP="00846A3E">
      <w:pPr>
        <w:autoSpaceDE w:val="0"/>
        <w:autoSpaceDN w:val="0"/>
        <w:adjustRightInd w:val="0"/>
        <w:jc w:val="both"/>
        <w:rPr>
          <w:rFonts w:cs="Times New Roman CYR"/>
          <w:sz w:val="24"/>
          <w:szCs w:val="24"/>
        </w:rPr>
      </w:pPr>
    </w:p>
    <w:p w14:paraId="6BD6DF6D" w14:textId="77777777" w:rsidR="00846A3E" w:rsidRDefault="00846A3E" w:rsidP="00846A3E">
      <w:pPr>
        <w:autoSpaceDE w:val="0"/>
        <w:autoSpaceDN w:val="0"/>
        <w:adjustRightInd w:val="0"/>
        <w:jc w:val="both"/>
        <w:rPr>
          <w:rFonts w:cs="Times New Roman CYR"/>
          <w:sz w:val="24"/>
          <w:szCs w:val="24"/>
        </w:rPr>
      </w:pPr>
    </w:p>
    <w:p w14:paraId="2D4657FA" w14:textId="77777777" w:rsidR="00846A3E" w:rsidRDefault="00846A3E" w:rsidP="00846A3E">
      <w:pPr>
        <w:autoSpaceDE w:val="0"/>
        <w:autoSpaceDN w:val="0"/>
        <w:adjustRightInd w:val="0"/>
        <w:jc w:val="both"/>
        <w:rPr>
          <w:rFonts w:cs="Times New Roman CYR"/>
          <w:sz w:val="24"/>
          <w:szCs w:val="24"/>
        </w:rPr>
      </w:pPr>
    </w:p>
    <w:p w14:paraId="7EA9E390" w14:textId="77777777" w:rsidR="00846A3E" w:rsidRDefault="00846A3E" w:rsidP="00846A3E">
      <w:pPr>
        <w:autoSpaceDE w:val="0"/>
        <w:autoSpaceDN w:val="0"/>
        <w:adjustRightInd w:val="0"/>
        <w:jc w:val="both"/>
        <w:rPr>
          <w:rFonts w:cs="Times New Roman CYR"/>
          <w:sz w:val="24"/>
          <w:szCs w:val="24"/>
        </w:rPr>
      </w:pPr>
    </w:p>
    <w:p w14:paraId="568C1208" w14:textId="77777777" w:rsidR="00846A3E" w:rsidRDefault="00846A3E" w:rsidP="00846A3E">
      <w:pPr>
        <w:autoSpaceDE w:val="0"/>
        <w:autoSpaceDN w:val="0"/>
        <w:adjustRightInd w:val="0"/>
        <w:jc w:val="both"/>
        <w:rPr>
          <w:rFonts w:cs="Times New Roman CYR"/>
          <w:sz w:val="24"/>
          <w:szCs w:val="24"/>
        </w:rPr>
      </w:pPr>
    </w:p>
    <w:p w14:paraId="569CAD86" w14:textId="77777777" w:rsidR="00846A3E" w:rsidRDefault="00846A3E" w:rsidP="00846A3E">
      <w:pPr>
        <w:autoSpaceDE w:val="0"/>
        <w:autoSpaceDN w:val="0"/>
        <w:adjustRightInd w:val="0"/>
        <w:jc w:val="both"/>
        <w:rPr>
          <w:rFonts w:cs="Times New Roman CYR"/>
          <w:sz w:val="24"/>
          <w:szCs w:val="24"/>
        </w:rPr>
      </w:pPr>
    </w:p>
    <w:p w14:paraId="53B9C7BE" w14:textId="77777777" w:rsidR="00846A3E" w:rsidRDefault="00846A3E" w:rsidP="00846A3E">
      <w:pPr>
        <w:autoSpaceDE w:val="0"/>
        <w:autoSpaceDN w:val="0"/>
        <w:adjustRightInd w:val="0"/>
        <w:jc w:val="both"/>
        <w:rPr>
          <w:rFonts w:cs="Times New Roman CYR"/>
          <w:sz w:val="24"/>
          <w:szCs w:val="24"/>
        </w:rPr>
      </w:pPr>
    </w:p>
    <w:p w14:paraId="1930AA9A" w14:textId="77777777" w:rsidR="00846A3E" w:rsidRDefault="00846A3E" w:rsidP="00846A3E">
      <w:pPr>
        <w:autoSpaceDE w:val="0"/>
        <w:autoSpaceDN w:val="0"/>
        <w:adjustRightInd w:val="0"/>
        <w:jc w:val="both"/>
        <w:rPr>
          <w:rFonts w:cs="Times New Roman CYR"/>
          <w:sz w:val="24"/>
          <w:szCs w:val="24"/>
        </w:rPr>
      </w:pPr>
    </w:p>
    <w:p w14:paraId="7B0DA2F8" w14:textId="77777777" w:rsidR="00846A3E" w:rsidRDefault="00846A3E" w:rsidP="00846A3E">
      <w:pPr>
        <w:autoSpaceDE w:val="0"/>
        <w:autoSpaceDN w:val="0"/>
        <w:adjustRightInd w:val="0"/>
        <w:jc w:val="both"/>
        <w:rPr>
          <w:rFonts w:cs="Times New Roman CYR"/>
          <w:sz w:val="24"/>
          <w:szCs w:val="24"/>
        </w:rPr>
      </w:pPr>
    </w:p>
    <w:p w14:paraId="5531F9CE" w14:textId="77777777" w:rsidR="00846A3E" w:rsidRDefault="00846A3E" w:rsidP="00846A3E">
      <w:pPr>
        <w:autoSpaceDE w:val="0"/>
        <w:autoSpaceDN w:val="0"/>
        <w:adjustRightInd w:val="0"/>
        <w:jc w:val="right"/>
        <w:outlineLvl w:val="0"/>
        <w:rPr>
          <w:rFonts w:cs="Times New Roman CYR"/>
          <w:sz w:val="24"/>
          <w:szCs w:val="24"/>
        </w:rPr>
      </w:pPr>
      <w:r>
        <w:rPr>
          <w:rFonts w:cs="Times New Roman CYR"/>
          <w:sz w:val="24"/>
          <w:szCs w:val="24"/>
        </w:rPr>
        <w:t>Приложение</w:t>
      </w:r>
    </w:p>
    <w:p w14:paraId="79493B75" w14:textId="77777777" w:rsidR="00846A3E" w:rsidRDefault="00846A3E" w:rsidP="00846A3E">
      <w:pPr>
        <w:autoSpaceDE w:val="0"/>
        <w:autoSpaceDN w:val="0"/>
        <w:adjustRightInd w:val="0"/>
        <w:jc w:val="right"/>
        <w:rPr>
          <w:rFonts w:cs="Times New Roman CYR"/>
          <w:sz w:val="24"/>
          <w:szCs w:val="24"/>
        </w:rPr>
      </w:pPr>
      <w:r>
        <w:rPr>
          <w:rFonts w:cs="Times New Roman CYR"/>
          <w:sz w:val="24"/>
          <w:szCs w:val="24"/>
        </w:rPr>
        <w:t>к Указу</w:t>
      </w:r>
    </w:p>
    <w:p w14:paraId="097AFFBA" w14:textId="77777777" w:rsidR="00846A3E" w:rsidRDefault="00846A3E" w:rsidP="00846A3E">
      <w:pPr>
        <w:autoSpaceDE w:val="0"/>
        <w:autoSpaceDN w:val="0"/>
        <w:adjustRightInd w:val="0"/>
        <w:jc w:val="right"/>
        <w:rPr>
          <w:rFonts w:cs="Times New Roman CYR"/>
          <w:sz w:val="24"/>
          <w:szCs w:val="24"/>
        </w:rPr>
      </w:pPr>
      <w:r>
        <w:rPr>
          <w:rFonts w:cs="Times New Roman CYR"/>
          <w:sz w:val="24"/>
          <w:szCs w:val="24"/>
        </w:rPr>
        <w:t>Губернатора</w:t>
      </w:r>
    </w:p>
    <w:p w14:paraId="4EB13EBD" w14:textId="77777777" w:rsidR="00846A3E" w:rsidRDefault="00846A3E" w:rsidP="00846A3E">
      <w:pPr>
        <w:autoSpaceDE w:val="0"/>
        <w:autoSpaceDN w:val="0"/>
        <w:adjustRightInd w:val="0"/>
        <w:jc w:val="right"/>
        <w:rPr>
          <w:rFonts w:cs="Times New Roman CYR"/>
          <w:sz w:val="24"/>
          <w:szCs w:val="24"/>
        </w:rPr>
      </w:pPr>
      <w:r>
        <w:rPr>
          <w:rFonts w:cs="Times New Roman CYR"/>
          <w:sz w:val="24"/>
          <w:szCs w:val="24"/>
        </w:rPr>
        <w:t>Владимирской области</w:t>
      </w:r>
    </w:p>
    <w:p w14:paraId="00C0AD09" w14:textId="77777777" w:rsidR="00846A3E" w:rsidRDefault="00846A3E" w:rsidP="00846A3E">
      <w:pPr>
        <w:autoSpaceDE w:val="0"/>
        <w:autoSpaceDN w:val="0"/>
        <w:adjustRightInd w:val="0"/>
        <w:jc w:val="right"/>
        <w:rPr>
          <w:rFonts w:cs="Times New Roman CYR"/>
          <w:sz w:val="24"/>
          <w:szCs w:val="24"/>
        </w:rPr>
      </w:pPr>
      <w:r>
        <w:rPr>
          <w:rFonts w:cs="Times New Roman CYR"/>
          <w:sz w:val="24"/>
          <w:szCs w:val="24"/>
        </w:rPr>
        <w:t>от 24.04.2024 N 45</w:t>
      </w:r>
    </w:p>
    <w:p w14:paraId="7ABAD39C" w14:textId="77777777" w:rsidR="00846A3E" w:rsidRDefault="00846A3E" w:rsidP="00846A3E">
      <w:pPr>
        <w:autoSpaceDE w:val="0"/>
        <w:autoSpaceDN w:val="0"/>
        <w:adjustRightInd w:val="0"/>
        <w:jc w:val="both"/>
        <w:rPr>
          <w:rFonts w:cs="Times New Roman CYR"/>
          <w:sz w:val="24"/>
          <w:szCs w:val="24"/>
        </w:rPr>
      </w:pPr>
    </w:p>
    <w:p w14:paraId="6C55015B" w14:textId="77777777" w:rsidR="00846A3E" w:rsidRDefault="00846A3E" w:rsidP="00846A3E">
      <w:pPr>
        <w:autoSpaceDE w:val="0"/>
        <w:autoSpaceDN w:val="0"/>
        <w:adjustRightInd w:val="0"/>
        <w:jc w:val="center"/>
        <w:rPr>
          <w:rFonts w:cs="Times New Roman CYR"/>
          <w:b/>
          <w:bCs/>
          <w:sz w:val="24"/>
          <w:szCs w:val="24"/>
        </w:rPr>
      </w:pPr>
      <w:bookmarkStart w:id="0" w:name="Par45"/>
      <w:bookmarkEnd w:id="0"/>
      <w:r>
        <w:rPr>
          <w:rFonts w:cs="Times New Roman CYR"/>
          <w:b/>
          <w:bCs/>
          <w:sz w:val="24"/>
          <w:szCs w:val="24"/>
        </w:rPr>
        <w:t>ПОРЯДОК</w:t>
      </w:r>
    </w:p>
    <w:p w14:paraId="1421E4D7"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ПРЕДОСТАВЛЕНИЯ ЕДИНОВРЕМЕННОЙ МАТЕРИАЛЬНОЙ ПОМОЩИ</w:t>
      </w:r>
    </w:p>
    <w:p w14:paraId="7354CB6B"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ВОЕННОСЛУЖАЩИМ, ГРАЖДАНАМ, ПРЕБЫВАЮЩИМ (ПРЕБЫВАВШИМ)</w:t>
      </w:r>
    </w:p>
    <w:p w14:paraId="170CB45F"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В ДОБРОВОЛЬЧЕСКИХ ФОРМИРОВАНИЯХ, ЛИЦАМ, ПРОХОДЯЩИМ СЛУЖБУ</w:t>
      </w:r>
    </w:p>
    <w:p w14:paraId="5D705496"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В ВОЙСКАХ НАЦИОНАЛЬНОЙ ГВАРДИИ РОССИЙСКОЙ ФЕДЕРАЦИИ</w:t>
      </w:r>
    </w:p>
    <w:p w14:paraId="3969E18C"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И ИМЕЮЩИМ СПЕЦИАЛЬНЫЕ ЗВАНИЯ ПОЛИЦИИ, ПРИНИМАВШИМ УЧАСТИЕ</w:t>
      </w:r>
    </w:p>
    <w:p w14:paraId="2DFE96A5"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В СПЕЦИАЛЬНОЙ ВОЕННОЙ ОПЕРАЦИИ НА ТЕРРИТОРИЯХ УКРАИНЫ,</w:t>
      </w:r>
    </w:p>
    <w:p w14:paraId="1AE6092B"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ДОНЕЦКОЙ НАРОДНОЙ РЕСПУБЛИКИ, ЛУГАНСКОЙ НАРОДНОЙ РЕСПУБЛИКИ,</w:t>
      </w:r>
    </w:p>
    <w:p w14:paraId="05FA6634"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ЗАПОРОЖСКОЙ И ХЕРСОНСКОЙ ОБЛАСТЕЙ, А ТАКЖЕ</w:t>
      </w:r>
    </w:p>
    <w:p w14:paraId="722F997A"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В КОНТРТЕРРОРИСТИЧЕСКОЙ ОПЕРАЦИИ НА ТЕРРИТОРИЯХ</w:t>
      </w:r>
    </w:p>
    <w:p w14:paraId="271FCD31" w14:textId="77777777" w:rsidR="00846A3E" w:rsidRDefault="00846A3E" w:rsidP="00846A3E">
      <w:pPr>
        <w:autoSpaceDE w:val="0"/>
        <w:autoSpaceDN w:val="0"/>
        <w:adjustRightInd w:val="0"/>
        <w:jc w:val="center"/>
        <w:rPr>
          <w:rFonts w:cs="Times New Roman CYR"/>
          <w:b/>
          <w:bCs/>
          <w:sz w:val="24"/>
          <w:szCs w:val="24"/>
        </w:rPr>
      </w:pPr>
      <w:r>
        <w:rPr>
          <w:rFonts w:cs="Times New Roman CYR"/>
          <w:b/>
          <w:bCs/>
          <w:sz w:val="24"/>
          <w:szCs w:val="24"/>
        </w:rPr>
        <w:t>БЕЛГОРОДСКОЙ, БРЯНСКОЙ И КУРСКОЙ ОБЛАСТЕЙ, И ЧЛЕНАМ ИХ СЕМЕЙ</w:t>
      </w:r>
    </w:p>
    <w:p w14:paraId="0A0F8BA0" w14:textId="77777777" w:rsidR="00846A3E" w:rsidRDefault="00846A3E" w:rsidP="00846A3E">
      <w:pPr>
        <w:autoSpaceDE w:val="0"/>
        <w:autoSpaceDN w:val="0"/>
        <w:adjustRightInd w:val="0"/>
        <w:rPr>
          <w:rFonts w:cs="Times New Roman CYR"/>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846A3E" w14:paraId="3C2682D7" w14:textId="77777777" w:rsidTr="00846A3E">
        <w:tc>
          <w:tcPr>
            <w:tcW w:w="60" w:type="dxa"/>
            <w:shd w:val="clear" w:color="auto" w:fill="CED3F1"/>
          </w:tcPr>
          <w:p w14:paraId="116C1CCB" w14:textId="77777777" w:rsidR="00846A3E" w:rsidRDefault="00846A3E">
            <w:pPr>
              <w:autoSpaceDE w:val="0"/>
              <w:autoSpaceDN w:val="0"/>
              <w:adjustRightInd w:val="0"/>
              <w:rPr>
                <w:rFonts w:cs="Times New Roman CYR"/>
                <w:sz w:val="24"/>
                <w:szCs w:val="24"/>
              </w:rPr>
            </w:pPr>
          </w:p>
        </w:tc>
        <w:tc>
          <w:tcPr>
            <w:tcW w:w="113" w:type="dxa"/>
            <w:shd w:val="clear" w:color="auto" w:fill="F4F3F8"/>
          </w:tcPr>
          <w:p w14:paraId="7B995CE7" w14:textId="77777777" w:rsidR="00846A3E" w:rsidRDefault="00846A3E">
            <w:pPr>
              <w:autoSpaceDE w:val="0"/>
              <w:autoSpaceDN w:val="0"/>
              <w:adjustRightInd w:val="0"/>
              <w:rPr>
                <w:rFonts w:cs="Times New Roman CYR"/>
                <w:sz w:val="24"/>
                <w:szCs w:val="24"/>
              </w:rPr>
            </w:pPr>
          </w:p>
        </w:tc>
        <w:tc>
          <w:tcPr>
            <w:tcW w:w="0" w:type="auto"/>
            <w:shd w:val="clear" w:color="auto" w:fill="F4F3F8"/>
            <w:tcMar>
              <w:top w:w="113" w:type="dxa"/>
              <w:left w:w="0" w:type="dxa"/>
              <w:bottom w:w="113" w:type="dxa"/>
              <w:right w:w="0" w:type="dxa"/>
            </w:tcMar>
            <w:hideMark/>
          </w:tcPr>
          <w:p w14:paraId="458DFCDC" w14:textId="77777777" w:rsidR="00846A3E" w:rsidRDefault="00846A3E">
            <w:pPr>
              <w:autoSpaceDE w:val="0"/>
              <w:autoSpaceDN w:val="0"/>
              <w:adjustRightInd w:val="0"/>
              <w:jc w:val="center"/>
              <w:rPr>
                <w:rFonts w:cs="Times New Roman CYR"/>
                <w:color w:val="392C69"/>
                <w:sz w:val="24"/>
                <w:szCs w:val="24"/>
              </w:rPr>
            </w:pPr>
            <w:r>
              <w:rPr>
                <w:rFonts w:cs="Times New Roman CYR"/>
                <w:color w:val="392C69"/>
                <w:sz w:val="24"/>
                <w:szCs w:val="24"/>
              </w:rPr>
              <w:t>Список изменяющих документов</w:t>
            </w:r>
          </w:p>
          <w:p w14:paraId="732A4FF9" w14:textId="77777777" w:rsidR="00846A3E" w:rsidRDefault="00846A3E">
            <w:pPr>
              <w:autoSpaceDE w:val="0"/>
              <w:autoSpaceDN w:val="0"/>
              <w:adjustRightInd w:val="0"/>
              <w:jc w:val="center"/>
              <w:rPr>
                <w:rFonts w:cs="Times New Roman CYR"/>
                <w:color w:val="392C69"/>
                <w:sz w:val="24"/>
                <w:szCs w:val="24"/>
              </w:rPr>
            </w:pPr>
            <w:r>
              <w:rPr>
                <w:rFonts w:cs="Times New Roman CYR"/>
                <w:color w:val="392C69"/>
                <w:sz w:val="24"/>
                <w:szCs w:val="24"/>
              </w:rPr>
              <w:t xml:space="preserve">(в ред. </w:t>
            </w:r>
            <w:hyperlink r:id="rId13" w:history="1">
              <w:r>
                <w:rPr>
                  <w:rStyle w:val="ac"/>
                  <w:rFonts w:eastAsiaTheme="majorEastAsia" w:cs="Times New Roman CYR"/>
                  <w:color w:val="0000FF"/>
                  <w:sz w:val="24"/>
                  <w:szCs w:val="24"/>
                </w:rPr>
                <w:t>Указа</w:t>
              </w:r>
            </w:hyperlink>
            <w:r>
              <w:rPr>
                <w:rFonts w:cs="Times New Roman CYR"/>
                <w:color w:val="392C69"/>
                <w:sz w:val="24"/>
                <w:szCs w:val="24"/>
              </w:rPr>
              <w:t xml:space="preserve"> Губернатора Владимирской области</w:t>
            </w:r>
          </w:p>
          <w:p w14:paraId="394AEB4F" w14:textId="77777777" w:rsidR="00846A3E" w:rsidRDefault="00846A3E">
            <w:pPr>
              <w:autoSpaceDE w:val="0"/>
              <w:autoSpaceDN w:val="0"/>
              <w:adjustRightInd w:val="0"/>
              <w:jc w:val="center"/>
              <w:rPr>
                <w:rFonts w:cs="Times New Roman CYR"/>
                <w:color w:val="392C69"/>
                <w:sz w:val="24"/>
                <w:szCs w:val="24"/>
              </w:rPr>
            </w:pPr>
            <w:r>
              <w:rPr>
                <w:rFonts w:cs="Times New Roman CYR"/>
                <w:color w:val="392C69"/>
                <w:sz w:val="24"/>
                <w:szCs w:val="24"/>
              </w:rPr>
              <w:t>от 18.09.2024 N 94)</w:t>
            </w:r>
          </w:p>
        </w:tc>
        <w:tc>
          <w:tcPr>
            <w:tcW w:w="113" w:type="dxa"/>
            <w:shd w:val="clear" w:color="auto" w:fill="F4F3F8"/>
          </w:tcPr>
          <w:p w14:paraId="0A320640" w14:textId="77777777" w:rsidR="00846A3E" w:rsidRDefault="00846A3E">
            <w:pPr>
              <w:autoSpaceDE w:val="0"/>
              <w:autoSpaceDN w:val="0"/>
              <w:adjustRightInd w:val="0"/>
              <w:jc w:val="center"/>
              <w:rPr>
                <w:rFonts w:cs="Times New Roman CYR"/>
                <w:color w:val="392C69"/>
                <w:sz w:val="24"/>
                <w:szCs w:val="24"/>
              </w:rPr>
            </w:pPr>
          </w:p>
        </w:tc>
      </w:tr>
    </w:tbl>
    <w:p w14:paraId="2C7657C9" w14:textId="77777777" w:rsidR="00846A3E" w:rsidRDefault="00846A3E" w:rsidP="00846A3E">
      <w:pPr>
        <w:autoSpaceDE w:val="0"/>
        <w:autoSpaceDN w:val="0"/>
        <w:adjustRightInd w:val="0"/>
        <w:jc w:val="both"/>
        <w:rPr>
          <w:rFonts w:cs="Times New Roman CYR"/>
          <w:sz w:val="24"/>
          <w:szCs w:val="24"/>
        </w:rPr>
      </w:pPr>
    </w:p>
    <w:p w14:paraId="53128027" w14:textId="77777777" w:rsidR="00846A3E" w:rsidRDefault="00846A3E" w:rsidP="00846A3E">
      <w:pPr>
        <w:autoSpaceDE w:val="0"/>
        <w:autoSpaceDN w:val="0"/>
        <w:adjustRightInd w:val="0"/>
        <w:ind w:firstLine="540"/>
        <w:jc w:val="both"/>
        <w:rPr>
          <w:rFonts w:cs="Times New Roman CYR"/>
          <w:sz w:val="24"/>
          <w:szCs w:val="24"/>
        </w:rPr>
      </w:pPr>
      <w:r>
        <w:rPr>
          <w:rFonts w:cs="Times New Roman CYR"/>
          <w:sz w:val="24"/>
          <w:szCs w:val="24"/>
        </w:rPr>
        <w:t>1. Настоящий Порядок определяет правила оказания дополнительной меры поддержки в виде единовременной материальной помощи военнослужащим, гражданам, пребывающим (пребывавшим) в добровольческих формированиях, лицам, проходящим службу в войсках национальной гвардии Российской Федерации и имеющим специальные звания полиции (далее - военнослужащие, добровольцы, сотрудники), принимавшим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специальная военная операция), а также в контртеррористической операции на территориях Белгородской, Брянской и Курской областей (далее - контртеррористическая операция), и членам их семей.</w:t>
      </w:r>
    </w:p>
    <w:p w14:paraId="07CB329C"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2. В целях настоящего Порядка под военнослужащими, добровольцами, сотрудниками понимаются граждане Российской Федерации, проживающие (проживавшие на момент гибели, смерти, признания пропавшим без вести, безвестно отсутствующим) на территории Владимирской области, проходящие (проходившие) военную службу в Вооруженных Силах Российской Федерации, других войсках, воинских либо добровольческих формированиях и органах, в которых законодательством Российской Федерации предусмотрена военная служба, проходящие службу в войсках национальной гвардии Российской Федерации и имеющие специальные звания полиции, принимавшие участие в 2023 или 2024 годах в специальной военной операции, а также в контртеррористической операции.</w:t>
      </w:r>
    </w:p>
    <w:p w14:paraId="1961475E" w14:textId="77777777" w:rsidR="00846A3E" w:rsidRDefault="00846A3E" w:rsidP="00846A3E">
      <w:pPr>
        <w:autoSpaceDE w:val="0"/>
        <w:autoSpaceDN w:val="0"/>
        <w:adjustRightInd w:val="0"/>
        <w:spacing w:before="240"/>
        <w:ind w:firstLine="540"/>
        <w:jc w:val="both"/>
        <w:rPr>
          <w:rFonts w:cs="Times New Roman CYR"/>
          <w:sz w:val="24"/>
          <w:szCs w:val="24"/>
        </w:rPr>
      </w:pPr>
      <w:bookmarkStart w:id="1" w:name="Par62"/>
      <w:bookmarkEnd w:id="1"/>
      <w:r>
        <w:rPr>
          <w:rFonts w:cs="Times New Roman CYR"/>
          <w:sz w:val="24"/>
          <w:szCs w:val="24"/>
        </w:rPr>
        <w:lastRenderedPageBreak/>
        <w:t>3. Единовременная материальная помощь предоставляется в следующих размерах:</w:t>
      </w:r>
    </w:p>
    <w:p w14:paraId="43FB9992" w14:textId="77777777" w:rsidR="00846A3E" w:rsidRDefault="00846A3E" w:rsidP="00846A3E">
      <w:pPr>
        <w:autoSpaceDE w:val="0"/>
        <w:autoSpaceDN w:val="0"/>
        <w:adjustRightInd w:val="0"/>
        <w:spacing w:before="240"/>
        <w:ind w:firstLine="540"/>
        <w:jc w:val="both"/>
        <w:rPr>
          <w:rFonts w:cs="Times New Roman CYR"/>
          <w:sz w:val="24"/>
          <w:szCs w:val="24"/>
        </w:rPr>
      </w:pPr>
      <w:bookmarkStart w:id="2" w:name="Par63"/>
      <w:bookmarkEnd w:id="2"/>
      <w:r>
        <w:rPr>
          <w:rFonts w:cs="Times New Roman CYR"/>
          <w:sz w:val="24"/>
          <w:szCs w:val="24"/>
        </w:rPr>
        <w:t>1) 750 тыс. рублей - военнослужащему, добровольцу, сотруднику, получившему в 2023 году или в 2024 году тяжелое увечье (ранение, травму, контузию) при выполнении задач в ходе специальной военной операции, а также в контртеррористической операции;</w:t>
      </w:r>
    </w:p>
    <w:p w14:paraId="263F4743" w14:textId="77777777" w:rsidR="00846A3E" w:rsidRDefault="00846A3E" w:rsidP="00846A3E">
      <w:pPr>
        <w:autoSpaceDE w:val="0"/>
        <w:autoSpaceDN w:val="0"/>
        <w:adjustRightInd w:val="0"/>
        <w:spacing w:before="240"/>
        <w:ind w:firstLine="540"/>
        <w:jc w:val="both"/>
        <w:rPr>
          <w:rFonts w:cs="Times New Roman CYR"/>
          <w:sz w:val="24"/>
          <w:szCs w:val="24"/>
        </w:rPr>
      </w:pPr>
      <w:bookmarkStart w:id="3" w:name="Par64"/>
      <w:bookmarkEnd w:id="3"/>
      <w:r>
        <w:rPr>
          <w:rFonts w:cs="Times New Roman CYR"/>
          <w:sz w:val="24"/>
          <w:szCs w:val="24"/>
        </w:rPr>
        <w:t xml:space="preserve">2) 1250 тыс. рублей - членам семьи военнослужащего, добровольца, сотрудника, погибшего (пропавшего без вести, безвестно отсутствующего) в 2023 году или в 2024 году при выполнении задач в ходе специальной военной операции, а также в контртеррористической операции, или умершего в 2023 году или в 2024 году вследствие увечья (ранения, травмы, контузии), полученного при выполнении задач в ходе специальной военной операции, а также в контртеррористической операции, в равных долях каждому члену его семьи. При этом учитывается единовременная материальная помощь, произведенная ранее военнослужащему, добровольцу, сотруднику в соответствии с </w:t>
      </w:r>
      <w:hyperlink r:id="rId14" w:anchor="Par63" w:history="1">
        <w:r>
          <w:rPr>
            <w:rStyle w:val="ac"/>
            <w:rFonts w:eastAsiaTheme="majorEastAsia" w:cs="Times New Roman CYR"/>
            <w:color w:val="0000FF"/>
            <w:sz w:val="24"/>
            <w:szCs w:val="24"/>
          </w:rPr>
          <w:t>подпунктом 1</w:t>
        </w:r>
      </w:hyperlink>
      <w:r>
        <w:rPr>
          <w:rFonts w:cs="Times New Roman CYR"/>
          <w:sz w:val="24"/>
          <w:szCs w:val="24"/>
        </w:rPr>
        <w:t xml:space="preserve"> настоящего пункта.</w:t>
      </w:r>
    </w:p>
    <w:p w14:paraId="649DAB48"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 xml:space="preserve">Отнесение увечья (ранения, травмы, контузии) к тяжелому осуществляется в соответствии с </w:t>
      </w:r>
      <w:hyperlink r:id="rId15" w:history="1">
        <w:r>
          <w:rPr>
            <w:rStyle w:val="ac"/>
            <w:rFonts w:eastAsiaTheme="majorEastAsia" w:cs="Times New Roman CYR"/>
            <w:color w:val="0000FF"/>
            <w:sz w:val="24"/>
            <w:szCs w:val="24"/>
          </w:rPr>
          <w:t>перечнем</w:t>
        </w:r>
      </w:hyperlink>
      <w:r>
        <w:rPr>
          <w:rFonts w:cs="Times New Roman CYR"/>
          <w:sz w:val="24"/>
          <w:szCs w:val="24"/>
        </w:rPr>
        <w:t>, утвержденным постановлением Правительства Российской Федерации от 29.07.1998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p w14:paraId="0FC0D01C" w14:textId="77777777" w:rsidR="00846A3E" w:rsidRDefault="00846A3E" w:rsidP="00846A3E">
      <w:pPr>
        <w:autoSpaceDE w:val="0"/>
        <w:autoSpaceDN w:val="0"/>
        <w:adjustRightInd w:val="0"/>
        <w:spacing w:before="240"/>
        <w:ind w:firstLine="540"/>
        <w:jc w:val="both"/>
        <w:rPr>
          <w:rFonts w:cs="Times New Roman CYR"/>
          <w:sz w:val="24"/>
          <w:szCs w:val="24"/>
        </w:rPr>
      </w:pPr>
      <w:bookmarkStart w:id="4" w:name="Par66"/>
      <w:bookmarkEnd w:id="4"/>
      <w:r>
        <w:rPr>
          <w:rFonts w:cs="Times New Roman CYR"/>
          <w:sz w:val="24"/>
          <w:szCs w:val="24"/>
        </w:rPr>
        <w:t>4. К членам семей военнослужащих, добровольцев, сотрудников, погибших в 2023 году или в 2024 году при выполнении задач в ходе специальной военной операции, а также в контртеррористической операции, умерших вследствие увечья (ранения, травмы, контузии), полученного в 2023 году или в 2024 году при выполнении задач в ходе специальной военной операции, а также в контртеррористической операции, пропавших без вести, безвестно отсутствующих в 2023 году или в 2024 году при выполнении задач в ходе специальной военной операции, а также в контртеррористической операции, относятся имеющие гражданство Российской Федерации следующие лица:</w:t>
      </w:r>
    </w:p>
    <w:p w14:paraId="72FC8BAC"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1) супруга (супруг), состоявшая (состоявший) на день гибели (смерти вследствие увечья (ранения, травмы, контузии), полученного при выполнении задач в ходе специальной военной операции, а также в контртеррористической операции), военнослужащего, добровольца, сотрудника в зарегистрированном браке с ним (с ней);</w:t>
      </w:r>
    </w:p>
    <w:p w14:paraId="5D874CF4"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2) родители военнослужащего, добровольца, сотрудника;</w:t>
      </w:r>
    </w:p>
    <w:p w14:paraId="2AA01611"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3) несовершеннолетние дети военнослужащего, добровольца, сотрудника, дети старше 18 лет, ставшие инвалидами до достижения ими возраста 18 лет, а также дети, не достигшие возраста 23 лет, обучающиеся в образовательных организациях по очной форме обучения.</w:t>
      </w:r>
    </w:p>
    <w:p w14:paraId="5A7B5374"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Выплата единовременной материальной помощи несовершеннолетним детям осуществляется через их законных представителей.</w:t>
      </w:r>
    </w:p>
    <w:p w14:paraId="483D7BB5"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 xml:space="preserve">При отсутствии членов семей единовременная выплата осуществляется в равных долях совершеннолетним детям указанных военнослужащих, добровольцев, сотрудников </w:t>
      </w:r>
      <w:r>
        <w:rPr>
          <w:rFonts w:cs="Times New Roman CYR"/>
          <w:sz w:val="24"/>
          <w:szCs w:val="24"/>
        </w:rPr>
        <w:lastRenderedPageBreak/>
        <w:t>либо в случае отсутствия совершеннолетних детей полнородным и неполнородным братьям и сестрам указанных военнослужащих, добровольцев, сотрудников.</w:t>
      </w:r>
    </w:p>
    <w:p w14:paraId="79BF9E2D"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 xml:space="preserve">5. Единовременная материальная помощь выплачивается гражданам, указанным в </w:t>
      </w:r>
      <w:hyperlink r:id="rId16" w:anchor="Par62" w:history="1">
        <w:r>
          <w:rPr>
            <w:rStyle w:val="ac"/>
            <w:rFonts w:eastAsiaTheme="majorEastAsia" w:cs="Times New Roman CYR"/>
            <w:color w:val="0000FF"/>
            <w:sz w:val="24"/>
            <w:szCs w:val="24"/>
          </w:rPr>
          <w:t>пункте 3</w:t>
        </w:r>
      </w:hyperlink>
      <w:r>
        <w:rPr>
          <w:rFonts w:cs="Times New Roman CYR"/>
          <w:sz w:val="24"/>
          <w:szCs w:val="24"/>
        </w:rPr>
        <w:t xml:space="preserve"> настоящего Порядка, однократно. В случае получения военнослужащим, добровольцем, сотрудником ранее единовременной материальной помощи за увечье (ранение, травму, контузию), полученное в 2022 - 2024 годах при выполнении задач в ходе специальной военной операции, а также в контртеррористической операции, единовременная материальная помощь военнослужащим, добровольцам, сотрудникам, получившим увечье (ранение, травму, контузию), не производится.</w:t>
      </w:r>
    </w:p>
    <w:p w14:paraId="472412DE"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6. Получение единовременной материальной помощи, установленной настоящим Указом,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Владимирской области.</w:t>
      </w:r>
    </w:p>
    <w:p w14:paraId="4DF4A57D"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7. Назначение единовременной материальной помощи осуществляется государственным казенным учреждением социальной защиты населения (далее - ГКУ СЗН) по месту проживания военнослужащего, добровольца, сотрудника.</w:t>
      </w:r>
    </w:p>
    <w:p w14:paraId="3D7D9A41"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 xml:space="preserve">8. Для получения единовременной материальной помощи члены семьи военнослужащего, добровольца, сотрудника, указанные в </w:t>
      </w:r>
      <w:hyperlink r:id="rId17" w:anchor="Par66" w:history="1">
        <w:r>
          <w:rPr>
            <w:rStyle w:val="ac"/>
            <w:rFonts w:eastAsiaTheme="majorEastAsia" w:cs="Times New Roman CYR"/>
            <w:color w:val="0000FF"/>
            <w:sz w:val="24"/>
            <w:szCs w:val="24"/>
          </w:rPr>
          <w:t>пункте 4</w:t>
        </w:r>
      </w:hyperlink>
      <w:r>
        <w:rPr>
          <w:rFonts w:cs="Times New Roman CYR"/>
          <w:sz w:val="24"/>
          <w:szCs w:val="24"/>
        </w:rPr>
        <w:t xml:space="preserve"> настоящего Порядка, зарегистрированные по месту жительства в любом субъекте Российской Федерации, обращаются в ГКУ СЗН по месту проживания военнослужащего, добровольца, сотрудника, погибшего (умершего вследствие увечья (ранения, травмы, контузии), полученного при выполнении задач в ходе специальной военной операции, а также в контртеррористической операции), пропавшего без вести, безвестно отсутствующего.</w:t>
      </w:r>
    </w:p>
    <w:p w14:paraId="16939465"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9. Для назначения единовременной материальной помощи в ГКУ СЗН представляют:</w:t>
      </w:r>
    </w:p>
    <w:p w14:paraId="36B0A5EF" w14:textId="77777777" w:rsidR="00846A3E" w:rsidRDefault="00846A3E" w:rsidP="00846A3E">
      <w:pPr>
        <w:autoSpaceDE w:val="0"/>
        <w:autoSpaceDN w:val="0"/>
        <w:adjustRightInd w:val="0"/>
        <w:spacing w:before="240"/>
        <w:ind w:firstLine="540"/>
        <w:jc w:val="both"/>
        <w:rPr>
          <w:rFonts w:cs="Times New Roman CYR"/>
          <w:sz w:val="24"/>
          <w:szCs w:val="24"/>
        </w:rPr>
      </w:pPr>
      <w:bookmarkStart w:id="5" w:name="Par77"/>
      <w:bookmarkEnd w:id="5"/>
      <w:r>
        <w:rPr>
          <w:rFonts w:cs="Times New Roman CYR"/>
          <w:sz w:val="24"/>
          <w:szCs w:val="24"/>
        </w:rPr>
        <w:t xml:space="preserve">9.1. В случае, установленном </w:t>
      </w:r>
      <w:hyperlink r:id="rId18" w:anchor="Par63" w:history="1">
        <w:r>
          <w:rPr>
            <w:rStyle w:val="ac"/>
            <w:rFonts w:eastAsiaTheme="majorEastAsia" w:cs="Times New Roman CYR"/>
            <w:color w:val="0000FF"/>
            <w:sz w:val="24"/>
            <w:szCs w:val="24"/>
          </w:rPr>
          <w:t>подпунктом 1 пункта 3</w:t>
        </w:r>
      </w:hyperlink>
      <w:r>
        <w:rPr>
          <w:rFonts w:cs="Times New Roman CYR"/>
          <w:sz w:val="24"/>
          <w:szCs w:val="24"/>
        </w:rPr>
        <w:t xml:space="preserve"> настоящего Порядка, военнослужащие, добровольцы, сотрудники:</w:t>
      </w:r>
    </w:p>
    <w:p w14:paraId="31DA80FD"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1) заявление по форме, утвержденной приказом Министерства социальной защиты населения Владимирской области;</w:t>
      </w:r>
    </w:p>
    <w:p w14:paraId="26934879"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2) документ, удостоверяющий личность и подтверждающий проживание на территории Владимирской области;</w:t>
      </w:r>
    </w:p>
    <w:p w14:paraId="7B500645" w14:textId="77777777" w:rsidR="00846A3E" w:rsidRDefault="00846A3E" w:rsidP="00846A3E">
      <w:pPr>
        <w:autoSpaceDE w:val="0"/>
        <w:autoSpaceDN w:val="0"/>
        <w:adjustRightInd w:val="0"/>
        <w:spacing w:before="240"/>
        <w:ind w:firstLine="540"/>
        <w:jc w:val="both"/>
        <w:rPr>
          <w:rFonts w:cs="Times New Roman CYR"/>
          <w:sz w:val="24"/>
          <w:szCs w:val="24"/>
        </w:rPr>
      </w:pPr>
      <w:bookmarkStart w:id="6" w:name="Par80"/>
      <w:bookmarkEnd w:id="6"/>
      <w:r>
        <w:rPr>
          <w:rFonts w:cs="Times New Roman CYR"/>
          <w:sz w:val="24"/>
          <w:szCs w:val="24"/>
        </w:rPr>
        <w:t>3) документы, подтверждающие получение в 2023 году или в 2024 году тяжелого увечья (ранения, травмы, контузии) при выполнении задач в ходе специальной военной операции, а также в контртеррористической операции;</w:t>
      </w:r>
    </w:p>
    <w:p w14:paraId="480D8DBC"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4) информацию о реквизитах счета заявителя для зачисления денежных средств на банковский счет.</w:t>
      </w:r>
    </w:p>
    <w:p w14:paraId="4B034B20" w14:textId="77777777" w:rsidR="00846A3E" w:rsidRDefault="00846A3E" w:rsidP="00846A3E">
      <w:pPr>
        <w:autoSpaceDE w:val="0"/>
        <w:autoSpaceDN w:val="0"/>
        <w:adjustRightInd w:val="0"/>
        <w:spacing w:before="240"/>
        <w:ind w:firstLine="540"/>
        <w:jc w:val="both"/>
        <w:rPr>
          <w:rFonts w:cs="Times New Roman CYR"/>
          <w:sz w:val="24"/>
          <w:szCs w:val="24"/>
        </w:rPr>
      </w:pPr>
      <w:bookmarkStart w:id="7" w:name="Par82"/>
      <w:bookmarkEnd w:id="7"/>
      <w:r>
        <w:rPr>
          <w:rFonts w:cs="Times New Roman CYR"/>
          <w:sz w:val="24"/>
          <w:szCs w:val="24"/>
        </w:rPr>
        <w:t xml:space="preserve">9.2. В случае, установленном </w:t>
      </w:r>
      <w:hyperlink r:id="rId19" w:anchor="Par64" w:history="1">
        <w:r>
          <w:rPr>
            <w:rStyle w:val="ac"/>
            <w:rFonts w:eastAsiaTheme="majorEastAsia" w:cs="Times New Roman CYR"/>
            <w:color w:val="0000FF"/>
            <w:sz w:val="24"/>
            <w:szCs w:val="24"/>
          </w:rPr>
          <w:t>подпунктом 2 пункта 3</w:t>
        </w:r>
      </w:hyperlink>
      <w:r>
        <w:rPr>
          <w:rFonts w:cs="Times New Roman CYR"/>
          <w:sz w:val="24"/>
          <w:szCs w:val="24"/>
        </w:rPr>
        <w:t xml:space="preserve"> настоящего Порядка, члены семьи военнослужащего, добровольца, сотрудника:</w:t>
      </w:r>
    </w:p>
    <w:p w14:paraId="5865DEB2"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1) заявление по форме, утвержденной приказом Министерства социальной защиты населения Владимирской области;</w:t>
      </w:r>
    </w:p>
    <w:p w14:paraId="571D24DC"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2) документы, удостоверяющие личность заявителя и членов семьи заявителя;</w:t>
      </w:r>
    </w:p>
    <w:p w14:paraId="141BEFBB"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lastRenderedPageBreak/>
        <w:t>3) документы, подтверждающие проживание военнослужащего, добровольца, сотрудника на момент гибели, смерти, признания пропавшим без вести, безвестно отсутствующим на территории Владимирской области;</w:t>
      </w:r>
    </w:p>
    <w:p w14:paraId="0EC88A51" w14:textId="77777777" w:rsidR="00846A3E" w:rsidRDefault="00846A3E" w:rsidP="00846A3E">
      <w:pPr>
        <w:autoSpaceDE w:val="0"/>
        <w:autoSpaceDN w:val="0"/>
        <w:adjustRightInd w:val="0"/>
        <w:spacing w:before="240"/>
        <w:ind w:firstLine="540"/>
        <w:jc w:val="both"/>
        <w:rPr>
          <w:rFonts w:cs="Times New Roman CYR"/>
          <w:sz w:val="24"/>
          <w:szCs w:val="24"/>
        </w:rPr>
      </w:pPr>
      <w:bookmarkStart w:id="8" w:name="Par86"/>
      <w:bookmarkEnd w:id="8"/>
      <w:r>
        <w:rPr>
          <w:rFonts w:cs="Times New Roman CYR"/>
          <w:sz w:val="24"/>
          <w:szCs w:val="24"/>
        </w:rPr>
        <w:t>4) документы, подтверждающие участие в специальной военной операции, а также в контртеррористической операции, и гибель в 2023 году или в 2024 году военнослужащего, добровольца, сотрудника при выполнения задач в ходе специальной военной операции, а также в контртеррористической операции, или смерть в 2023 году или в 2024 году военнослужащего, добровольца, сотрудника вследствие увечья (ранения, травмы, контузии), полученного при выполнении задач в ходе специальной военной операции, а также в контртеррористической операции, или признание в 2023 году или в 2024 году военнослужащего, добровольца, сотрудника пропавшим без вести, безвестно отсутствующим при выполнении задач в ходе специальной военной операции, а также в контртеррористической операции;</w:t>
      </w:r>
    </w:p>
    <w:p w14:paraId="3E6EED70"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5) сведения о государственной регистрации актов гражданского состояния (свидетельство о заключении брака, свидетельство о рождении)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4097BB61"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6) свидетельство об усыновлении (удочерении);</w:t>
      </w:r>
    </w:p>
    <w:p w14:paraId="17FC3BFA"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7) информацию о реквизитах счета заявителя и членов его семьи для зачисления денежных средств на банковский счет.</w:t>
      </w:r>
    </w:p>
    <w:p w14:paraId="4295A117"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При обращении за назначением единовременной материальной помощи уполномоченного представителя заявителя представляются документы, удостоверяющие личность и полномочия представителя, либо их копии, заверенные в установленном законодательством Российской Федерации порядке.</w:t>
      </w:r>
    </w:p>
    <w:p w14:paraId="0151BCD6"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К заявлению прилагается согласие на обработку персональных данных по форме, утвержденной приказом Министерства социальной защиты населения Владимирской области.</w:t>
      </w:r>
    </w:p>
    <w:p w14:paraId="37C60A2D"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Заявитель несет ответственность за достоверность представленных документов и сведений.</w:t>
      </w:r>
    </w:p>
    <w:p w14:paraId="43812F2C" w14:textId="77777777" w:rsidR="00846A3E" w:rsidRDefault="00846A3E" w:rsidP="00846A3E">
      <w:pPr>
        <w:autoSpaceDE w:val="0"/>
        <w:autoSpaceDN w:val="0"/>
        <w:adjustRightInd w:val="0"/>
        <w:spacing w:before="240"/>
        <w:ind w:firstLine="540"/>
        <w:jc w:val="both"/>
        <w:rPr>
          <w:rFonts w:cs="Times New Roman CYR"/>
          <w:sz w:val="24"/>
          <w:szCs w:val="24"/>
        </w:rPr>
      </w:pPr>
      <w:bookmarkStart w:id="9" w:name="Par93"/>
      <w:bookmarkEnd w:id="9"/>
      <w:r>
        <w:rPr>
          <w:rFonts w:cs="Times New Roman CYR"/>
          <w:sz w:val="24"/>
          <w:szCs w:val="24"/>
        </w:rPr>
        <w:t>10. Сведения о государственной регистрации актов гражданского состояния (о рождении ребенка (детей), об установлении отцовства, о заключении (расторжении) брака, о смерти) в случае регистрации акта гражданского состояния на территории Российской Федерации заявитель вправе представить по собственной инициативе.</w:t>
      </w:r>
    </w:p>
    <w:p w14:paraId="4DFB9395"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В случае если заявитель не представил документы (сведения), указанные в абзаце 1 настоящего пункта, ГКУ СЗН запрашивает их в рамках межведомственного информационного взаимодействия, в том числе с использованием системы межведомственного электронного взаимодействия,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находятся в распоряжении таких органов либо организаций.</w:t>
      </w:r>
    </w:p>
    <w:p w14:paraId="4759AAD9"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Запросы документов (сведений) направляются ГКУ СЗН в течение двух рабочих дней со дня приема заявления и документов.</w:t>
      </w:r>
    </w:p>
    <w:p w14:paraId="55FC1A00" w14:textId="77777777" w:rsidR="00846A3E" w:rsidRDefault="00846A3E" w:rsidP="00846A3E">
      <w:pPr>
        <w:autoSpaceDE w:val="0"/>
        <w:autoSpaceDN w:val="0"/>
        <w:adjustRightInd w:val="0"/>
        <w:spacing w:before="240"/>
        <w:ind w:firstLine="540"/>
        <w:jc w:val="both"/>
        <w:rPr>
          <w:rFonts w:cs="Times New Roman CYR"/>
          <w:sz w:val="24"/>
          <w:szCs w:val="24"/>
        </w:rPr>
      </w:pPr>
      <w:bookmarkStart w:id="10" w:name="Par96"/>
      <w:bookmarkEnd w:id="10"/>
      <w:r>
        <w:rPr>
          <w:rFonts w:cs="Times New Roman CYR"/>
          <w:sz w:val="24"/>
          <w:szCs w:val="24"/>
        </w:rPr>
        <w:lastRenderedPageBreak/>
        <w:t xml:space="preserve">11. В случае отсутствия у военнослужащего, добровольца, сотрудника и членов их семей документов, указанных в </w:t>
      </w:r>
      <w:hyperlink r:id="rId20" w:anchor="Par80" w:history="1">
        <w:r>
          <w:rPr>
            <w:rStyle w:val="ac"/>
            <w:rFonts w:eastAsiaTheme="majorEastAsia" w:cs="Times New Roman CYR"/>
            <w:color w:val="0000FF"/>
            <w:sz w:val="24"/>
            <w:szCs w:val="24"/>
          </w:rPr>
          <w:t>подпункте 3 пункта 9.1</w:t>
        </w:r>
      </w:hyperlink>
      <w:r>
        <w:rPr>
          <w:rFonts w:cs="Times New Roman CYR"/>
          <w:sz w:val="24"/>
          <w:szCs w:val="24"/>
        </w:rPr>
        <w:t xml:space="preserve"> и </w:t>
      </w:r>
      <w:hyperlink r:id="rId21" w:anchor="Par86" w:history="1">
        <w:r>
          <w:rPr>
            <w:rStyle w:val="ac"/>
            <w:rFonts w:eastAsiaTheme="majorEastAsia" w:cs="Times New Roman CYR"/>
            <w:color w:val="0000FF"/>
            <w:sz w:val="24"/>
            <w:szCs w:val="24"/>
          </w:rPr>
          <w:t>подпункте 4 пункта 9.2</w:t>
        </w:r>
      </w:hyperlink>
      <w:r>
        <w:rPr>
          <w:rFonts w:cs="Times New Roman CYR"/>
          <w:sz w:val="24"/>
          <w:szCs w:val="24"/>
        </w:rPr>
        <w:t xml:space="preserve"> настоящего Порядка, они запрашиваются ГКУ СЗН в рамках межведомственного информационного взаимодействия, в том числе с использованием системы межведомственного электронного взаимодействия, в организациях, в воинских частях, в распоряжении которых они находятся, в течение 2 рабочих дней со дня приема заявления.</w:t>
      </w:r>
    </w:p>
    <w:p w14:paraId="437E63AB"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 xml:space="preserve">12. В случае длительного непоступления (свыше 1 месяца) ответов на запросы, указанные в </w:t>
      </w:r>
      <w:hyperlink r:id="rId22" w:anchor="Par96" w:history="1">
        <w:r>
          <w:rPr>
            <w:rStyle w:val="ac"/>
            <w:rFonts w:eastAsiaTheme="majorEastAsia" w:cs="Times New Roman CYR"/>
            <w:color w:val="0000FF"/>
            <w:sz w:val="24"/>
            <w:szCs w:val="24"/>
          </w:rPr>
          <w:t>пункте 11</w:t>
        </w:r>
      </w:hyperlink>
      <w:r>
        <w:rPr>
          <w:rFonts w:cs="Times New Roman CYR"/>
          <w:sz w:val="24"/>
          <w:szCs w:val="24"/>
        </w:rPr>
        <w:t xml:space="preserve"> настоящего Порядка, ГКУ СЗН вправе обратиться в военный комиссариат по месту жительства военнослужащего, добровольца, сотрудника для получения документов (сведений), подтверждающих получение в 2023 году или в 2024 году тяжелого увечья (ранения, травмы, контузии) при выполнении задач в ходе специальной военной операции, а также в контртеррористической операции, либо гибель (смерть вследствие увечья (ранения, травмы, контузии), полученного при выполнении задач в ходе специальной военной операции, а также в контртеррористической операции, признание пропавшим без вести, безвестно отсутствующим) при выполнении задач в ходе специальной военной операции, а также в контртеррористической операции.</w:t>
      </w:r>
    </w:p>
    <w:p w14:paraId="62C25FA6"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 xml:space="preserve">13. Решение о назначении или об отказе в назначении единовременной материальной помощи принимается руководителем ГКУ СЗН в течение 10 рабочих дней со дня поступления заявления и документов, в том числе запрашиваемых в рамках межведомственного информационного взаимодействия, в соответствии с </w:t>
      </w:r>
      <w:hyperlink r:id="rId23" w:anchor="Par93" w:history="1">
        <w:r>
          <w:rPr>
            <w:rStyle w:val="ac"/>
            <w:rFonts w:eastAsiaTheme="majorEastAsia" w:cs="Times New Roman CYR"/>
            <w:color w:val="0000FF"/>
            <w:sz w:val="24"/>
            <w:szCs w:val="24"/>
          </w:rPr>
          <w:t>пунктом 10</w:t>
        </w:r>
      </w:hyperlink>
      <w:r>
        <w:rPr>
          <w:rFonts w:cs="Times New Roman CYR"/>
          <w:sz w:val="24"/>
          <w:szCs w:val="24"/>
        </w:rPr>
        <w:t xml:space="preserve"> настоящего Порядка.</w:t>
      </w:r>
    </w:p>
    <w:p w14:paraId="55DC5CEA"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 xml:space="preserve">14. Срок принятия решения о назначении или отказе в назначении единовременной материальной помощи приостанавливается до поступления документов (сведений), предусмотренных </w:t>
      </w:r>
      <w:hyperlink r:id="rId24" w:anchor="Par77" w:history="1">
        <w:r>
          <w:rPr>
            <w:rStyle w:val="ac"/>
            <w:rFonts w:eastAsiaTheme="majorEastAsia" w:cs="Times New Roman CYR"/>
            <w:color w:val="0000FF"/>
            <w:sz w:val="24"/>
            <w:szCs w:val="24"/>
          </w:rPr>
          <w:t>пунктами 9.1</w:t>
        </w:r>
      </w:hyperlink>
      <w:r>
        <w:rPr>
          <w:rFonts w:cs="Times New Roman CYR"/>
          <w:sz w:val="24"/>
          <w:szCs w:val="24"/>
        </w:rPr>
        <w:t xml:space="preserve"> и </w:t>
      </w:r>
      <w:hyperlink r:id="rId25" w:anchor="Par82" w:history="1">
        <w:r>
          <w:rPr>
            <w:rStyle w:val="ac"/>
            <w:rFonts w:eastAsiaTheme="majorEastAsia" w:cs="Times New Roman CYR"/>
            <w:color w:val="0000FF"/>
            <w:sz w:val="24"/>
            <w:szCs w:val="24"/>
          </w:rPr>
          <w:t>9.2</w:t>
        </w:r>
      </w:hyperlink>
      <w:r>
        <w:rPr>
          <w:rFonts w:cs="Times New Roman CYR"/>
          <w:sz w:val="24"/>
          <w:szCs w:val="24"/>
        </w:rPr>
        <w:t xml:space="preserve"> настоящего Порядка, и возобновляется со дня получения всех необходимых документов (сведений). Уведомление о приостановлении (возобновлении) срока рассмотрения заявления направляется заявителю по адресу, указанному в заявлении.</w:t>
      </w:r>
    </w:p>
    <w:p w14:paraId="01E54F48"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15. Уведомление о назначении либо об отказе в назначении единовременной материальной помощи направляется заявителю ГКУ СЗН по адресу, указанному в заявлении, в срок, не превышающий 5 рабочих дней со дня принятия соответствующего решения, с указанием оснований, по которым заявителю отказано в назначении единовременной материальной помощи.</w:t>
      </w:r>
    </w:p>
    <w:p w14:paraId="551F4191"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16. Основаниями для отказа в предоставлении единовременной материальной помощи являются:</w:t>
      </w:r>
    </w:p>
    <w:p w14:paraId="2B232B4D"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 xml:space="preserve">1) отсутствие права на предоставление единовременной материальной помощи в соответствии с </w:t>
      </w:r>
      <w:hyperlink r:id="rId26" w:anchor="Par62" w:history="1">
        <w:r>
          <w:rPr>
            <w:rStyle w:val="ac"/>
            <w:rFonts w:eastAsiaTheme="majorEastAsia" w:cs="Times New Roman CYR"/>
            <w:color w:val="0000FF"/>
            <w:sz w:val="24"/>
            <w:szCs w:val="24"/>
          </w:rPr>
          <w:t>пунктом 3</w:t>
        </w:r>
      </w:hyperlink>
      <w:r>
        <w:rPr>
          <w:rFonts w:cs="Times New Roman CYR"/>
          <w:sz w:val="24"/>
          <w:szCs w:val="24"/>
        </w:rPr>
        <w:t xml:space="preserve"> настоящего Порядка;</w:t>
      </w:r>
    </w:p>
    <w:p w14:paraId="7F40E85C"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2) назначение в другом субъекте Российской Федерации материальной помощи в связи с полученным увечьем (ранением, травмой, контузией) в связи с гибелью (смертью вследствие увечья (ранения, травмы, контузии), полученного при выполнении задач в ходе специальной военной операции, а также в контртеррористической операции, признанием пропавшим без вести, безвестно отсутствующим);</w:t>
      </w:r>
    </w:p>
    <w:p w14:paraId="781F04E2"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3) отсутствие сведений, подтверждающих проживание на территории Владимирской области военнослужащего, добровольца, сотрудника;</w:t>
      </w:r>
    </w:p>
    <w:p w14:paraId="590B4EDB"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lastRenderedPageBreak/>
        <w:t>4) наличие в заявлении и (или) представленных документах недостоверных и (или) неполных сведений.</w:t>
      </w:r>
    </w:p>
    <w:p w14:paraId="21DD1209"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17. Выплата единовременной материальной помощи осуществляется на лицевые счета заявителей в финансово-кредитных учреждениях Российской Федерации, являющихся участниками национальной платежной системы, не позднее месяца, следующего за месяцем принятия решения о назначении единовременной материальной помощи.</w:t>
      </w:r>
    </w:p>
    <w:p w14:paraId="39099B04"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18. Денежные средства выплачиваются из резервного фонда Правительства Владимирской области.</w:t>
      </w:r>
    </w:p>
    <w:p w14:paraId="408CC7B0"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19. Споры по вопросам назначения и выплаты единовременной материальной помощи разрешаются в порядке, установленном законодательством Российской Федерации.</w:t>
      </w:r>
    </w:p>
    <w:p w14:paraId="73D57F9B"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20. Контроль за целевым использованием денежных средств, выделяемых из областного бюджета для выплаты единовременной материальной помощи, осуществляется Министерством социальной защиты населения Владимирской области.</w:t>
      </w:r>
    </w:p>
    <w:p w14:paraId="608D40E3" w14:textId="77777777" w:rsidR="00846A3E" w:rsidRDefault="00846A3E" w:rsidP="00846A3E">
      <w:pPr>
        <w:autoSpaceDE w:val="0"/>
        <w:autoSpaceDN w:val="0"/>
        <w:adjustRightInd w:val="0"/>
        <w:spacing w:before="240"/>
        <w:ind w:firstLine="540"/>
        <w:jc w:val="both"/>
        <w:rPr>
          <w:rFonts w:cs="Times New Roman CYR"/>
          <w:sz w:val="24"/>
          <w:szCs w:val="24"/>
        </w:rPr>
      </w:pPr>
      <w:r>
        <w:rPr>
          <w:rFonts w:cs="Times New Roman CYR"/>
          <w:sz w:val="24"/>
          <w:szCs w:val="24"/>
        </w:rPr>
        <w:t>21. По результатам предоставления выплат единовременной материальной помощи Министерство социальной защиты населения Владимирской области ежемесячно, в срок до 15 числа месяца, следующего за отчетным, представляет в Министерство финансов Владимирской области отчет о целевом расходовании денежных средств.</w:t>
      </w:r>
    </w:p>
    <w:p w14:paraId="25FF2DBE" w14:textId="77777777" w:rsidR="00846A3E" w:rsidRDefault="00846A3E" w:rsidP="00846A3E">
      <w:pPr>
        <w:autoSpaceDE w:val="0"/>
        <w:autoSpaceDN w:val="0"/>
        <w:adjustRightInd w:val="0"/>
        <w:jc w:val="both"/>
        <w:rPr>
          <w:rFonts w:cs="Times New Roman CYR"/>
          <w:sz w:val="24"/>
          <w:szCs w:val="24"/>
        </w:rPr>
      </w:pPr>
    </w:p>
    <w:p w14:paraId="498A8D5E" w14:textId="77777777" w:rsidR="00846A3E" w:rsidRDefault="00846A3E" w:rsidP="00846A3E">
      <w:pPr>
        <w:autoSpaceDE w:val="0"/>
        <w:autoSpaceDN w:val="0"/>
        <w:adjustRightInd w:val="0"/>
        <w:jc w:val="both"/>
        <w:rPr>
          <w:rFonts w:cs="Times New Roman CYR"/>
          <w:sz w:val="24"/>
          <w:szCs w:val="24"/>
        </w:rPr>
      </w:pPr>
    </w:p>
    <w:p w14:paraId="635E2397" w14:textId="77777777" w:rsidR="00846A3E" w:rsidRDefault="00846A3E" w:rsidP="00846A3E">
      <w:pPr>
        <w:pBdr>
          <w:top w:val="single" w:sz="6" w:space="0" w:color="auto"/>
        </w:pBdr>
        <w:autoSpaceDE w:val="0"/>
        <w:autoSpaceDN w:val="0"/>
        <w:adjustRightInd w:val="0"/>
        <w:spacing w:before="100" w:after="100"/>
        <w:jc w:val="both"/>
        <w:rPr>
          <w:rFonts w:cs="Times New Roman CYR"/>
          <w:sz w:val="2"/>
          <w:szCs w:val="2"/>
        </w:rPr>
      </w:pPr>
    </w:p>
    <w:p w14:paraId="2D884CE5" w14:textId="77777777" w:rsidR="00846A3E" w:rsidRDefault="00846A3E" w:rsidP="00846A3E">
      <w:pPr>
        <w:rPr>
          <w:sz w:val="24"/>
          <w:szCs w:val="24"/>
        </w:rPr>
      </w:pPr>
    </w:p>
    <w:p w14:paraId="7503D3F7" w14:textId="77777777" w:rsidR="00F5723B" w:rsidRDefault="00F5723B"/>
    <w:sectPr w:rsidR="00F57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3E"/>
    <w:rsid w:val="003E7526"/>
    <w:rsid w:val="00846A3E"/>
    <w:rsid w:val="00C62380"/>
    <w:rsid w:val="00D50ECA"/>
    <w:rsid w:val="00F26EAC"/>
    <w:rsid w:val="00F57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1BB0"/>
  <w15:chartTrackingRefBased/>
  <w15:docId w15:val="{0C722CCF-392C-42A7-ABF5-5FFAB1ED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A3E"/>
    <w:pPr>
      <w:spacing w:after="0" w:line="240" w:lineRule="auto"/>
    </w:pPr>
    <w:rPr>
      <w:rFonts w:ascii="Times New Roman CYR" w:eastAsia="Times New Roman" w:hAnsi="Times New Roman CYR" w:cs="Times New Roman"/>
      <w:kern w:val="0"/>
      <w:sz w:val="28"/>
      <w:szCs w:val="20"/>
      <w:lang w:eastAsia="ru-RU"/>
      <w14:ligatures w14:val="none"/>
    </w:rPr>
  </w:style>
  <w:style w:type="paragraph" w:styleId="1">
    <w:name w:val="heading 1"/>
    <w:basedOn w:val="a"/>
    <w:next w:val="a"/>
    <w:link w:val="10"/>
    <w:uiPriority w:val="9"/>
    <w:qFormat/>
    <w:rsid w:val="00846A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846A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846A3E"/>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lang w:eastAsia="en-US"/>
      <w14:ligatures w14:val="standardContextual"/>
    </w:rPr>
  </w:style>
  <w:style w:type="paragraph" w:styleId="4">
    <w:name w:val="heading 4"/>
    <w:basedOn w:val="a"/>
    <w:next w:val="a"/>
    <w:link w:val="40"/>
    <w:uiPriority w:val="9"/>
    <w:semiHidden/>
    <w:unhideWhenUsed/>
    <w:qFormat/>
    <w:rsid w:val="00846A3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846A3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846A3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846A3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846A3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846A3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A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46A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46A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46A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46A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46A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46A3E"/>
    <w:rPr>
      <w:rFonts w:eastAsiaTheme="majorEastAsia" w:cstheme="majorBidi"/>
      <w:color w:val="595959" w:themeColor="text1" w:themeTint="A6"/>
    </w:rPr>
  </w:style>
  <w:style w:type="character" w:customStyle="1" w:styleId="80">
    <w:name w:val="Заголовок 8 Знак"/>
    <w:basedOn w:val="a0"/>
    <w:link w:val="8"/>
    <w:uiPriority w:val="9"/>
    <w:semiHidden/>
    <w:rsid w:val="00846A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46A3E"/>
    <w:rPr>
      <w:rFonts w:eastAsiaTheme="majorEastAsia" w:cstheme="majorBidi"/>
      <w:color w:val="272727" w:themeColor="text1" w:themeTint="D8"/>
    </w:rPr>
  </w:style>
  <w:style w:type="paragraph" w:styleId="a3">
    <w:name w:val="Title"/>
    <w:basedOn w:val="a"/>
    <w:next w:val="a"/>
    <w:link w:val="a4"/>
    <w:uiPriority w:val="10"/>
    <w:qFormat/>
    <w:rsid w:val="00846A3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846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A3E"/>
    <w:pPr>
      <w:numPr>
        <w:ilvl w:val="1"/>
      </w:numPr>
      <w:spacing w:after="160" w:line="259" w:lineRule="auto"/>
    </w:pPr>
    <w:rPr>
      <w:rFonts w:asciiTheme="minorHAnsi" w:eastAsiaTheme="majorEastAsia" w:hAnsiTheme="minorHAnsi" w:cstheme="majorBidi"/>
      <w:color w:val="595959" w:themeColor="text1" w:themeTint="A6"/>
      <w:spacing w:val="15"/>
      <w:kern w:val="2"/>
      <w:szCs w:val="28"/>
      <w:lang w:eastAsia="en-US"/>
      <w14:ligatures w14:val="standardContextual"/>
    </w:rPr>
  </w:style>
  <w:style w:type="character" w:customStyle="1" w:styleId="a6">
    <w:name w:val="Подзаголовок Знак"/>
    <w:basedOn w:val="a0"/>
    <w:link w:val="a5"/>
    <w:uiPriority w:val="11"/>
    <w:rsid w:val="00846A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46A3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846A3E"/>
    <w:rPr>
      <w:i/>
      <w:iCs/>
      <w:color w:val="404040" w:themeColor="text1" w:themeTint="BF"/>
    </w:rPr>
  </w:style>
  <w:style w:type="paragraph" w:styleId="a7">
    <w:name w:val="List Paragraph"/>
    <w:basedOn w:val="a"/>
    <w:uiPriority w:val="34"/>
    <w:qFormat/>
    <w:rsid w:val="00846A3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846A3E"/>
    <w:rPr>
      <w:i/>
      <w:iCs/>
      <w:color w:val="2F5496" w:themeColor="accent1" w:themeShade="BF"/>
    </w:rPr>
  </w:style>
  <w:style w:type="paragraph" w:styleId="a9">
    <w:name w:val="Intense Quote"/>
    <w:basedOn w:val="a"/>
    <w:next w:val="a"/>
    <w:link w:val="aa"/>
    <w:uiPriority w:val="30"/>
    <w:qFormat/>
    <w:rsid w:val="00846A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846A3E"/>
    <w:rPr>
      <w:i/>
      <w:iCs/>
      <w:color w:val="2F5496" w:themeColor="accent1" w:themeShade="BF"/>
    </w:rPr>
  </w:style>
  <w:style w:type="character" w:styleId="ab">
    <w:name w:val="Intense Reference"/>
    <w:basedOn w:val="a0"/>
    <w:uiPriority w:val="32"/>
    <w:qFormat/>
    <w:rsid w:val="00846A3E"/>
    <w:rPr>
      <w:b/>
      <w:bCs/>
      <w:smallCaps/>
      <w:color w:val="2F5496" w:themeColor="accent1" w:themeShade="BF"/>
      <w:spacing w:val="5"/>
    </w:rPr>
  </w:style>
  <w:style w:type="character" w:styleId="ac">
    <w:name w:val="Hyperlink"/>
    <w:basedOn w:val="a0"/>
    <w:uiPriority w:val="99"/>
    <w:semiHidden/>
    <w:unhideWhenUsed/>
    <w:rsid w:val="00846A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552336">
      <w:bodyDiv w:val="1"/>
      <w:marLeft w:val="0"/>
      <w:marRight w:val="0"/>
      <w:marTop w:val="0"/>
      <w:marBottom w:val="0"/>
      <w:divBdr>
        <w:top w:val="none" w:sz="0" w:space="0" w:color="auto"/>
        <w:left w:val="none" w:sz="0" w:space="0" w:color="auto"/>
        <w:bottom w:val="none" w:sz="0" w:space="0" w:color="auto"/>
        <w:right w:val="none" w:sz="0" w:space="0" w:color="auto"/>
      </w:divBdr>
    </w:div>
    <w:div w:id="10328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2&amp;n=207251&amp;dst=100010" TargetMode="External"/><Relationship Id="rId13" Type="http://schemas.openxmlformats.org/officeDocument/2006/relationships/hyperlink" Target="https://login.consultant.ru/link/?req=doc&amp;base=RLAW072&amp;n=207251&amp;dst=100012" TargetMode="External"/><Relationship Id="rId18" Type="http://schemas.openxmlformats.org/officeDocument/2006/relationships/hyperlink" Target="file:///C:\Users\User\Downloads\Ukaz-GO-_-45.doc" TargetMode="External"/><Relationship Id="rId26" Type="http://schemas.openxmlformats.org/officeDocument/2006/relationships/hyperlink" Target="file:///C:\Users\User\Downloads\Ukaz-GO-_-45.doc" TargetMode="External"/><Relationship Id="rId3" Type="http://schemas.openxmlformats.org/officeDocument/2006/relationships/webSettings" Target="webSettings.xml"/><Relationship Id="rId21" Type="http://schemas.openxmlformats.org/officeDocument/2006/relationships/hyperlink" Target="file:///C:\Users\User\Downloads\Ukaz-GO-_-45.doc" TargetMode="External"/><Relationship Id="rId7" Type="http://schemas.openxmlformats.org/officeDocument/2006/relationships/hyperlink" Target="file:///C:\Users\User\Downloads\Ukaz-GO-_-45.doc" TargetMode="External"/><Relationship Id="rId12" Type="http://schemas.openxmlformats.org/officeDocument/2006/relationships/hyperlink" Target="https://login.consultant.ru/link/?req=doc&amp;base=RLAW072&amp;n=199776" TargetMode="External"/><Relationship Id="rId17" Type="http://schemas.openxmlformats.org/officeDocument/2006/relationships/hyperlink" Target="file:///C:\Users\User\Downloads\Ukaz-GO-_-45.doc" TargetMode="External"/><Relationship Id="rId25" Type="http://schemas.openxmlformats.org/officeDocument/2006/relationships/hyperlink" Target="file:///C:\Users\User\Downloads\Ukaz-GO-_-45.doc" TargetMode="External"/><Relationship Id="rId2" Type="http://schemas.openxmlformats.org/officeDocument/2006/relationships/settings" Target="settings.xml"/><Relationship Id="rId16" Type="http://schemas.openxmlformats.org/officeDocument/2006/relationships/hyperlink" Target="file:///C:\Users\User\Downloads\Ukaz-GO-_-45.doc" TargetMode="External"/><Relationship Id="rId20" Type="http://schemas.openxmlformats.org/officeDocument/2006/relationships/hyperlink" Target="file:///C:\Users\User\Downloads\Ukaz-GO-_-45.doc" TargetMode="External"/><Relationship Id="rId1" Type="http://schemas.openxmlformats.org/officeDocument/2006/relationships/styles" Target="styles.xml"/><Relationship Id="rId6" Type="http://schemas.openxmlformats.org/officeDocument/2006/relationships/hyperlink" Target="https://login.consultant.ru/link/?req=doc&amp;base=RLAW072&amp;n=207251&amp;dst=100008" TargetMode="External"/><Relationship Id="rId11" Type="http://schemas.openxmlformats.org/officeDocument/2006/relationships/hyperlink" Target="https://login.consultant.ru/link/?req=doc&amp;base=RLAW072&amp;n=199846" TargetMode="External"/><Relationship Id="rId24" Type="http://schemas.openxmlformats.org/officeDocument/2006/relationships/hyperlink" Target="file:///C:\Users\User\Downloads\Ukaz-GO-_-45.doc" TargetMode="External"/><Relationship Id="rId5" Type="http://schemas.openxmlformats.org/officeDocument/2006/relationships/hyperlink" Target="https://login.consultant.ru/link/?req=doc&amp;base=LAW&amp;n=411742&amp;dst=100008" TargetMode="External"/><Relationship Id="rId15" Type="http://schemas.openxmlformats.org/officeDocument/2006/relationships/hyperlink" Target="https://login.consultant.ru/link/?req=doc&amp;base=LAW&amp;n=454618&amp;dst=20" TargetMode="External"/><Relationship Id="rId23" Type="http://schemas.openxmlformats.org/officeDocument/2006/relationships/hyperlink" Target="file:///C:\Users\User\Downloads\Ukaz-GO-_-45.doc" TargetMode="External"/><Relationship Id="rId28" Type="http://schemas.openxmlformats.org/officeDocument/2006/relationships/theme" Target="theme/theme1.xml"/><Relationship Id="rId10" Type="http://schemas.openxmlformats.org/officeDocument/2006/relationships/hyperlink" Target="https://login.consultant.ru/link/?req=doc&amp;base=RLAW072&amp;n=184137&amp;dst=100025" TargetMode="External"/><Relationship Id="rId19" Type="http://schemas.openxmlformats.org/officeDocument/2006/relationships/hyperlink" Target="file:///C:\Users\User\Downloads\Ukaz-GO-_-45.doc" TargetMode="External"/><Relationship Id="rId4" Type="http://schemas.openxmlformats.org/officeDocument/2006/relationships/hyperlink" Target="https://login.consultant.ru/link/?req=doc&amp;base=RLAW072&amp;n=207251&amp;dst=100007" TargetMode="External"/><Relationship Id="rId9" Type="http://schemas.openxmlformats.org/officeDocument/2006/relationships/hyperlink" Target="https://login.consultant.ru/link/?req=doc&amp;base=RLAW072&amp;n=199847" TargetMode="External"/><Relationship Id="rId14" Type="http://schemas.openxmlformats.org/officeDocument/2006/relationships/hyperlink" Target="file:///C:\Users\User\Downloads\Ukaz-GO-_-45.doc" TargetMode="External"/><Relationship Id="rId22" Type="http://schemas.openxmlformats.org/officeDocument/2006/relationships/hyperlink" Target="file:///C:\Users\User\Downloads\Ukaz-GO-_-45.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3061</Words>
  <Characters>17452</Characters>
  <Application>Microsoft Office Word</Application>
  <DocSecurity>0</DocSecurity>
  <Lines>145</Lines>
  <Paragraphs>40</Paragraphs>
  <ScaleCrop>false</ScaleCrop>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2025-03-21T05:49:00Z</dcterms:created>
  <dcterms:modified xsi:type="dcterms:W3CDTF">2025-03-21T05:51:00Z</dcterms:modified>
</cp:coreProperties>
</file>